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302B3" w14:textId="77777777" w:rsidR="0010085E" w:rsidRDefault="0010085E" w:rsidP="00EE330A">
      <w:pPr>
        <w:spacing w:line="276" w:lineRule="auto"/>
        <w:jc w:val="both"/>
      </w:pPr>
      <w:bookmarkStart w:id="0" w:name="_Toc508894306"/>
    </w:p>
    <w:p w14:paraId="6324D32B" w14:textId="5D0C572C" w:rsidR="00D025BA" w:rsidRDefault="00865541" w:rsidP="00EE330A">
      <w:pPr>
        <w:spacing w:line="276" w:lineRule="auto"/>
        <w:jc w:val="center"/>
        <w:rPr>
          <w:rFonts w:eastAsiaTheme="majorEastAsia" w:cstheme="majorBidi"/>
          <w:color w:val="B40600"/>
          <w:spacing w:val="5"/>
          <w:kern w:val="28"/>
          <w:sz w:val="56"/>
          <w:szCs w:val="52"/>
          <w:lang w:val="en-GB"/>
        </w:rPr>
      </w:pPr>
      <w:r>
        <w:rPr>
          <w:rFonts w:eastAsiaTheme="majorEastAsia" w:cstheme="majorBidi"/>
          <w:color w:val="B40600"/>
          <w:spacing w:val="5"/>
          <w:kern w:val="28"/>
          <w:sz w:val="56"/>
          <w:szCs w:val="52"/>
          <w:lang w:val="en-GB"/>
        </w:rPr>
        <w:t>E</w:t>
      </w:r>
      <w:r w:rsidR="001B3031">
        <w:rPr>
          <w:rFonts w:eastAsiaTheme="majorEastAsia" w:cstheme="majorBidi"/>
          <w:color w:val="B40600"/>
          <w:spacing w:val="5"/>
          <w:kern w:val="28"/>
          <w:sz w:val="56"/>
          <w:szCs w:val="52"/>
          <w:lang w:val="en-GB"/>
        </w:rPr>
        <w:t>xplanatory material for</w:t>
      </w:r>
      <w:r w:rsidR="000771C0" w:rsidRPr="000771C0">
        <w:rPr>
          <w:rFonts w:eastAsiaTheme="majorEastAsia" w:cstheme="majorBidi"/>
          <w:color w:val="B40600"/>
          <w:spacing w:val="5"/>
          <w:kern w:val="28"/>
          <w:sz w:val="56"/>
          <w:szCs w:val="52"/>
          <w:lang w:val="en-GB"/>
        </w:rPr>
        <w:t xml:space="preserve"> </w:t>
      </w:r>
      <w:r w:rsidR="0010085E">
        <w:rPr>
          <w:rFonts w:eastAsiaTheme="majorEastAsia" w:cstheme="majorBidi"/>
          <w:color w:val="B40600"/>
          <w:spacing w:val="5"/>
          <w:kern w:val="28"/>
          <w:sz w:val="56"/>
          <w:szCs w:val="52"/>
          <w:lang w:val="en-GB"/>
        </w:rPr>
        <w:t xml:space="preserve">the </w:t>
      </w:r>
      <w:r w:rsidR="001B3031">
        <w:rPr>
          <w:rFonts w:eastAsiaTheme="majorEastAsia" w:cstheme="majorBidi"/>
          <w:color w:val="B40600"/>
          <w:spacing w:val="5"/>
          <w:kern w:val="28"/>
          <w:sz w:val="56"/>
          <w:szCs w:val="52"/>
          <w:lang w:val="en-GB"/>
        </w:rPr>
        <w:t xml:space="preserve">CWE </w:t>
      </w:r>
      <w:r w:rsidR="000771C0" w:rsidRPr="000771C0">
        <w:rPr>
          <w:rFonts w:eastAsiaTheme="majorEastAsia" w:cstheme="majorBidi"/>
          <w:color w:val="B40600"/>
          <w:spacing w:val="5"/>
          <w:kern w:val="28"/>
          <w:sz w:val="56"/>
          <w:szCs w:val="52"/>
          <w:lang w:val="en-GB"/>
        </w:rPr>
        <w:t xml:space="preserve">transparency </w:t>
      </w:r>
      <w:r w:rsidR="001B3031">
        <w:rPr>
          <w:rFonts w:eastAsiaTheme="majorEastAsia" w:cstheme="majorBidi"/>
          <w:color w:val="B40600"/>
          <w:spacing w:val="5"/>
          <w:kern w:val="28"/>
          <w:sz w:val="56"/>
          <w:szCs w:val="52"/>
          <w:lang w:val="en-GB"/>
        </w:rPr>
        <w:t>release</w:t>
      </w:r>
    </w:p>
    <w:p w14:paraId="2C6B8690" w14:textId="77777777" w:rsidR="0010085E" w:rsidRDefault="0010085E" w:rsidP="00EE330A">
      <w:pPr>
        <w:spacing w:line="276" w:lineRule="auto"/>
        <w:jc w:val="both"/>
      </w:pPr>
    </w:p>
    <w:p w14:paraId="5A84B652" w14:textId="7E905567" w:rsidR="00981719" w:rsidRDefault="00D025BA" w:rsidP="00EE330A">
      <w:pPr>
        <w:spacing w:line="276" w:lineRule="auto"/>
        <w:jc w:val="center"/>
      </w:pPr>
      <w:r>
        <w:rPr>
          <w:noProof/>
          <w:lang w:val="nl-NL" w:eastAsia="nl-NL"/>
        </w:rPr>
        <w:drawing>
          <wp:inline distT="0" distB="0" distL="0" distR="0" wp14:anchorId="0577390B" wp14:editId="3B95D81B">
            <wp:extent cx="4688205" cy="4328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432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1719">
        <w:br w:type="page"/>
      </w:r>
    </w:p>
    <w:bookmarkEnd w:id="0"/>
    <w:p w14:paraId="128A967B" w14:textId="63270C55" w:rsidR="006706B5" w:rsidRPr="00E574D5" w:rsidRDefault="004E52A6" w:rsidP="00EE330A">
      <w:pPr>
        <w:spacing w:line="276" w:lineRule="auto"/>
        <w:jc w:val="both"/>
        <w:rPr>
          <w:b/>
          <w:color w:val="5F5F5F" w:themeColor="text2"/>
          <w:lang w:val="en-GB"/>
        </w:rPr>
      </w:pPr>
      <w:r w:rsidRPr="00E574D5">
        <w:rPr>
          <w:b/>
          <w:color w:val="5F5F5F" w:themeColor="text2"/>
          <w:lang w:val="en-GB"/>
        </w:rPr>
        <w:lastRenderedPageBreak/>
        <w:t>Content</w:t>
      </w:r>
    </w:p>
    <w:p w14:paraId="128C8F69" w14:textId="1E61650A" w:rsidR="00EE330A" w:rsidRDefault="00E33958">
      <w:pPr>
        <w:pStyle w:val="TOC1"/>
        <w:rPr>
          <w:rFonts w:asciiTheme="minorHAnsi" w:hAnsiTheme="minorHAnsi"/>
          <w:noProof/>
          <w:sz w:val="24"/>
          <w:szCs w:val="24"/>
          <w:lang w:val="en-US" w:eastAsia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20298119" w:history="1">
        <w:r w:rsidR="00EE330A" w:rsidRPr="00572B89">
          <w:rPr>
            <w:rStyle w:val="Hyperlink"/>
            <w:noProof/>
          </w:rPr>
          <w:t>1.</w:t>
        </w:r>
        <w:r w:rsidR="00EE330A">
          <w:rPr>
            <w:rFonts w:asciiTheme="minorHAnsi" w:hAnsiTheme="minorHAnsi"/>
            <w:noProof/>
            <w:sz w:val="24"/>
            <w:szCs w:val="24"/>
            <w:lang w:val="en-US" w:eastAsia="en-GB"/>
          </w:rPr>
          <w:tab/>
        </w:r>
        <w:r w:rsidR="00EE330A" w:rsidRPr="00572B89">
          <w:rPr>
            <w:rStyle w:val="Hyperlink"/>
            <w:noProof/>
          </w:rPr>
          <w:t>Introduction</w:t>
        </w:r>
        <w:r w:rsidR="00EE330A">
          <w:rPr>
            <w:noProof/>
            <w:webHidden/>
          </w:rPr>
          <w:tab/>
        </w:r>
        <w:r w:rsidR="00EE330A">
          <w:rPr>
            <w:noProof/>
            <w:webHidden/>
          </w:rPr>
          <w:fldChar w:fldCharType="begin"/>
        </w:r>
        <w:r w:rsidR="00EE330A">
          <w:rPr>
            <w:noProof/>
            <w:webHidden/>
          </w:rPr>
          <w:instrText xml:space="preserve"> PAGEREF _Toc20298119 \h </w:instrText>
        </w:r>
        <w:r w:rsidR="00EE330A">
          <w:rPr>
            <w:noProof/>
            <w:webHidden/>
          </w:rPr>
        </w:r>
        <w:r w:rsidR="00EE330A">
          <w:rPr>
            <w:noProof/>
            <w:webHidden/>
          </w:rPr>
          <w:fldChar w:fldCharType="separate"/>
        </w:r>
        <w:r w:rsidR="00EE330A">
          <w:rPr>
            <w:noProof/>
            <w:webHidden/>
          </w:rPr>
          <w:t>3</w:t>
        </w:r>
        <w:r w:rsidR="00EE330A">
          <w:rPr>
            <w:noProof/>
            <w:webHidden/>
          </w:rPr>
          <w:fldChar w:fldCharType="end"/>
        </w:r>
      </w:hyperlink>
    </w:p>
    <w:p w14:paraId="356664B8" w14:textId="775BD6D7" w:rsidR="00EE330A" w:rsidRDefault="00EE330A">
      <w:pPr>
        <w:pStyle w:val="TOC1"/>
        <w:rPr>
          <w:rFonts w:asciiTheme="minorHAnsi" w:hAnsiTheme="minorHAnsi"/>
          <w:noProof/>
          <w:sz w:val="24"/>
          <w:szCs w:val="24"/>
          <w:lang w:val="en-US" w:eastAsia="en-GB"/>
        </w:rPr>
      </w:pPr>
      <w:hyperlink w:anchor="_Toc20298120" w:history="1">
        <w:r w:rsidRPr="00572B89">
          <w:rPr>
            <w:rStyle w:val="Hyperlink"/>
            <w:noProof/>
          </w:rPr>
          <w:t>2.</w:t>
        </w:r>
        <w:r>
          <w:rPr>
            <w:rFonts w:asciiTheme="minorHAnsi" w:hAnsiTheme="minorHAnsi"/>
            <w:noProof/>
            <w:sz w:val="24"/>
            <w:szCs w:val="24"/>
            <w:lang w:val="en-US" w:eastAsia="en-GB"/>
          </w:rPr>
          <w:tab/>
        </w:r>
        <w:r w:rsidRPr="00572B89">
          <w:rPr>
            <w:rStyle w:val="Hyperlink"/>
            <w:noProof/>
          </w:rPr>
          <w:t>Removing anonymization by publishing directly human readable names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_Toc20298120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32BBD0" w14:textId="0BA5D8F2" w:rsidR="00EE330A" w:rsidRDefault="00EE330A">
      <w:pPr>
        <w:pStyle w:val="TOC1"/>
        <w:rPr>
          <w:rFonts w:asciiTheme="minorHAnsi" w:hAnsiTheme="minorHAnsi"/>
          <w:noProof/>
          <w:sz w:val="24"/>
          <w:szCs w:val="24"/>
          <w:lang w:val="en-US" w:eastAsia="en-GB"/>
        </w:rPr>
      </w:pPr>
      <w:hyperlink w:anchor="_Toc20298121" w:history="1">
        <w:r w:rsidRPr="00572B89">
          <w:rPr>
            <w:rStyle w:val="Hyperlink"/>
            <w:noProof/>
          </w:rPr>
          <w:t>3.</w:t>
        </w:r>
        <w:r>
          <w:rPr>
            <w:rFonts w:asciiTheme="minorHAnsi" w:hAnsiTheme="minorHAnsi"/>
            <w:noProof/>
            <w:sz w:val="24"/>
            <w:szCs w:val="24"/>
            <w:lang w:val="en-US" w:eastAsia="en-GB"/>
          </w:rPr>
          <w:tab/>
        </w:r>
        <w:r w:rsidRPr="00572B89">
          <w:rPr>
            <w:rStyle w:val="Hyperlink"/>
            <w:noProof/>
          </w:rPr>
          <w:t>INITIAL FB domain before LTA inclusion and MINRAM (Virgin)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_Toc20298121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95BF3A8" w14:textId="08A82968" w:rsidR="00EE330A" w:rsidRDefault="00EE330A">
      <w:pPr>
        <w:pStyle w:val="TOC1"/>
        <w:rPr>
          <w:rFonts w:asciiTheme="minorHAnsi" w:hAnsiTheme="minorHAnsi"/>
          <w:noProof/>
          <w:sz w:val="24"/>
          <w:szCs w:val="24"/>
          <w:lang w:val="en-US" w:eastAsia="en-GB"/>
        </w:rPr>
      </w:pPr>
      <w:hyperlink w:anchor="_Toc20298122" w:history="1">
        <w:r w:rsidRPr="00572B89">
          <w:rPr>
            <w:rStyle w:val="Hyperlink"/>
            <w:noProof/>
          </w:rPr>
          <w:t>4.</w:t>
        </w:r>
        <w:r>
          <w:rPr>
            <w:rFonts w:asciiTheme="minorHAnsi" w:hAnsiTheme="minorHAnsi"/>
            <w:noProof/>
            <w:sz w:val="24"/>
            <w:szCs w:val="24"/>
            <w:lang w:val="en-US" w:eastAsia="en-GB"/>
          </w:rPr>
          <w:tab/>
        </w:r>
        <w:r w:rsidRPr="00572B89">
          <w:rPr>
            <w:rStyle w:val="Hyperlink"/>
            <w:noProof/>
          </w:rPr>
          <w:t>Final FB domain before LTA inclusion and MinRAM (Virgin)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_Toc20298122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9F2661" w14:textId="141097DE" w:rsidR="00EE330A" w:rsidRDefault="00EE330A">
      <w:pPr>
        <w:pStyle w:val="TOC1"/>
        <w:rPr>
          <w:rFonts w:asciiTheme="minorHAnsi" w:hAnsiTheme="minorHAnsi"/>
          <w:noProof/>
          <w:sz w:val="24"/>
          <w:szCs w:val="24"/>
          <w:lang w:val="en-US" w:eastAsia="en-GB"/>
        </w:rPr>
      </w:pPr>
      <w:hyperlink w:anchor="_Toc20298123" w:history="1">
        <w:r w:rsidRPr="00572B89">
          <w:rPr>
            <w:rStyle w:val="Hyperlink"/>
            <w:noProof/>
          </w:rPr>
          <w:t>5.</w:t>
        </w:r>
        <w:r>
          <w:rPr>
            <w:rFonts w:asciiTheme="minorHAnsi" w:hAnsiTheme="minorHAnsi"/>
            <w:noProof/>
            <w:sz w:val="24"/>
            <w:szCs w:val="24"/>
            <w:lang w:val="en-US" w:eastAsia="en-GB"/>
          </w:rPr>
          <w:tab/>
        </w:r>
        <w:r w:rsidRPr="00572B89">
          <w:rPr>
            <w:rStyle w:val="Hyperlink"/>
            <w:noProof/>
          </w:rPr>
          <w:t>Backfill of historical CBs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_Toc20298123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1591EF" w14:textId="05D9E0AA" w:rsidR="00E33958" w:rsidRPr="005276F6" w:rsidRDefault="00E33958" w:rsidP="00EE330A">
      <w:pPr>
        <w:spacing w:line="276" w:lineRule="auto"/>
        <w:jc w:val="both"/>
        <w:rPr>
          <w:lang w:val="en-GB"/>
        </w:rPr>
      </w:pPr>
      <w:r>
        <w:rPr>
          <w:lang w:val="en-GB"/>
        </w:rPr>
        <w:fldChar w:fldCharType="end"/>
      </w:r>
    </w:p>
    <w:p w14:paraId="30CEDC18" w14:textId="77777777" w:rsidR="00BC2ED9" w:rsidRDefault="00727CF7" w:rsidP="00EE330A">
      <w:pPr>
        <w:spacing w:after="200" w:line="276" w:lineRule="auto"/>
        <w:jc w:val="both"/>
      </w:pPr>
      <w:bookmarkStart w:id="1" w:name="_Toc470773931"/>
      <w:bookmarkStart w:id="2" w:name="_Toc470773932"/>
      <w:bookmarkStart w:id="3" w:name="_Toc470773933"/>
      <w:bookmarkStart w:id="4" w:name="_Toc470599858"/>
      <w:bookmarkStart w:id="5" w:name="_Toc508894307"/>
      <w:bookmarkEnd w:id="1"/>
      <w:bookmarkEnd w:id="2"/>
      <w:bookmarkEnd w:id="3"/>
      <w:r>
        <w:br w:type="page"/>
      </w:r>
      <w:bookmarkEnd w:id="4"/>
      <w:bookmarkEnd w:id="5"/>
    </w:p>
    <w:p w14:paraId="5F10EC7D" w14:textId="10908709" w:rsidR="00A6638E" w:rsidRPr="00C42C63" w:rsidRDefault="000771C0" w:rsidP="00EE330A">
      <w:pPr>
        <w:pStyle w:val="Heading1"/>
        <w:spacing w:line="276" w:lineRule="auto"/>
        <w:jc w:val="both"/>
      </w:pPr>
      <w:bookmarkStart w:id="6" w:name="_Toc470688380"/>
      <w:bookmarkStart w:id="7" w:name="_Toc470688452"/>
      <w:bookmarkStart w:id="8" w:name="_Toc470688544"/>
      <w:bookmarkStart w:id="9" w:name="_Toc470688584"/>
      <w:bookmarkStart w:id="10" w:name="_Toc470688636"/>
      <w:bookmarkStart w:id="11" w:name="_Toc470689106"/>
      <w:bookmarkStart w:id="12" w:name="_Hlk509305939"/>
      <w:bookmarkStart w:id="13" w:name="_Toc20298119"/>
      <w:bookmarkEnd w:id="6"/>
      <w:bookmarkEnd w:id="7"/>
      <w:bookmarkEnd w:id="8"/>
      <w:bookmarkEnd w:id="9"/>
      <w:bookmarkEnd w:id="10"/>
      <w:bookmarkEnd w:id="11"/>
      <w:r>
        <w:lastRenderedPageBreak/>
        <w:t>Introduction</w:t>
      </w:r>
      <w:bookmarkEnd w:id="13"/>
    </w:p>
    <w:p w14:paraId="740BB5E4" w14:textId="3C62FB71" w:rsidR="00A8255E" w:rsidRPr="00A8255E" w:rsidRDefault="00A8255E" w:rsidP="00EE330A">
      <w:pPr>
        <w:spacing w:line="276" w:lineRule="auto"/>
        <w:jc w:val="both"/>
      </w:pPr>
      <w:r>
        <w:t>Following the interaction as held in the CCG call on 03/09</w:t>
      </w:r>
      <w:r w:rsidR="00865541">
        <w:t>/2019</w:t>
      </w:r>
      <w:r>
        <w:t xml:space="preserve">, please be herewith informed on the intended </w:t>
      </w:r>
      <w:r w:rsidR="00FF53A3">
        <w:t xml:space="preserve">timeline </w:t>
      </w:r>
      <w:r>
        <w:t>to complete the</w:t>
      </w:r>
      <w:r w:rsidR="00865541">
        <w:t xml:space="preserve"> CWE FBCS</w:t>
      </w:r>
      <w:r>
        <w:t xml:space="preserve"> transparency release. This document details the changes that can be expected </w:t>
      </w:r>
      <w:r w:rsidR="00FF53A3">
        <w:t>compared to</w:t>
      </w:r>
      <w:r>
        <w:t xml:space="preserve"> the current </w:t>
      </w:r>
      <w:r w:rsidR="00FF53A3">
        <w:t xml:space="preserve">data publication </w:t>
      </w:r>
      <w:r>
        <w:t>a</w:t>
      </w:r>
      <w:r w:rsidR="00FF53A3">
        <w:t>s well as an explanation of</w:t>
      </w:r>
      <w:r>
        <w:t xml:space="preserve"> any </w:t>
      </w:r>
      <w:r w:rsidR="00265D5D">
        <w:t>mitigations applied at go-live</w:t>
      </w:r>
      <w:r>
        <w:t xml:space="preserve">. </w:t>
      </w:r>
      <w:r w:rsidR="00265D5D">
        <w:t>This document contains additional information</w:t>
      </w:r>
      <w:r>
        <w:t xml:space="preserve"> about the </w:t>
      </w:r>
      <w:r>
        <w:rPr>
          <w:lang w:val="en-GB" w:eastAsia="nl-NL"/>
        </w:rPr>
        <w:t xml:space="preserve">the following </w:t>
      </w:r>
      <w:r w:rsidR="00265D5D">
        <w:rPr>
          <w:lang w:val="en-GB" w:eastAsia="nl-NL"/>
        </w:rPr>
        <w:t>newly</w:t>
      </w:r>
      <w:r>
        <w:rPr>
          <w:lang w:val="en-GB" w:eastAsia="nl-NL"/>
        </w:rPr>
        <w:t xml:space="preserve"> </w:t>
      </w:r>
      <w:r w:rsidR="000A0595">
        <w:rPr>
          <w:lang w:val="en-GB" w:eastAsia="nl-NL"/>
        </w:rPr>
        <w:t xml:space="preserve">provided </w:t>
      </w:r>
      <w:r w:rsidR="00265D5D">
        <w:rPr>
          <w:lang w:val="en-GB" w:eastAsia="nl-NL"/>
        </w:rPr>
        <w:t xml:space="preserve">data </w:t>
      </w:r>
      <w:r w:rsidR="000A0595">
        <w:rPr>
          <w:lang w:val="en-GB" w:eastAsia="nl-NL"/>
        </w:rPr>
        <w:t>to</w:t>
      </w:r>
      <w:r>
        <w:rPr>
          <w:lang w:val="en-GB" w:eastAsia="nl-NL"/>
        </w:rPr>
        <w:t xml:space="preserve"> MPs:</w:t>
      </w:r>
    </w:p>
    <w:p w14:paraId="368B5B2B" w14:textId="77777777" w:rsidR="00A8255E" w:rsidRDefault="00A8255E" w:rsidP="00EE330A">
      <w:pPr>
        <w:pStyle w:val="ListParagraph"/>
        <w:numPr>
          <w:ilvl w:val="0"/>
          <w:numId w:val="6"/>
        </w:numPr>
        <w:spacing w:line="276" w:lineRule="auto"/>
        <w:rPr>
          <w:lang w:eastAsia="nl-NL"/>
        </w:rPr>
      </w:pPr>
      <w:r>
        <w:rPr>
          <w:lang w:eastAsia="nl-NL"/>
        </w:rPr>
        <w:t>Removing anonymization by publishing directly readable names</w:t>
      </w:r>
    </w:p>
    <w:p w14:paraId="366AED7C" w14:textId="7B705ADE" w:rsidR="00A8255E" w:rsidRDefault="00E03180" w:rsidP="00EE330A">
      <w:pPr>
        <w:pStyle w:val="ListParagraph"/>
        <w:numPr>
          <w:ilvl w:val="0"/>
          <w:numId w:val="6"/>
        </w:numPr>
        <w:spacing w:line="276" w:lineRule="auto"/>
        <w:rPr>
          <w:lang w:eastAsia="nl-NL"/>
        </w:rPr>
      </w:pPr>
      <w:r>
        <w:rPr>
          <w:lang w:eastAsia="nl-NL"/>
        </w:rPr>
        <w:t xml:space="preserve">Initial </w:t>
      </w:r>
      <w:r w:rsidR="00A8255E">
        <w:rPr>
          <w:lang w:eastAsia="nl-NL"/>
        </w:rPr>
        <w:t>FB domain before LTA inclusion</w:t>
      </w:r>
      <w:r>
        <w:rPr>
          <w:lang w:eastAsia="nl-NL"/>
        </w:rPr>
        <w:t xml:space="preserve"> and </w:t>
      </w:r>
      <w:proofErr w:type="spellStart"/>
      <w:r>
        <w:rPr>
          <w:lang w:eastAsia="nl-NL"/>
        </w:rPr>
        <w:t>MinRAM</w:t>
      </w:r>
      <w:proofErr w:type="spellEnd"/>
      <w:r w:rsidR="00A8255E">
        <w:rPr>
          <w:lang w:eastAsia="nl-NL"/>
        </w:rPr>
        <w:t xml:space="preserve"> </w:t>
      </w:r>
      <w:r>
        <w:rPr>
          <w:lang w:eastAsia="nl-NL"/>
        </w:rPr>
        <w:t>(Virgin)</w:t>
      </w:r>
    </w:p>
    <w:p w14:paraId="34EDF70D" w14:textId="1D61B1E5" w:rsidR="00A8255E" w:rsidRDefault="00E03180" w:rsidP="00EE330A">
      <w:pPr>
        <w:pStyle w:val="ListParagraph"/>
        <w:numPr>
          <w:ilvl w:val="0"/>
          <w:numId w:val="6"/>
        </w:numPr>
        <w:spacing w:line="276" w:lineRule="auto"/>
        <w:rPr>
          <w:lang w:eastAsia="nl-NL"/>
        </w:rPr>
      </w:pPr>
      <w:r>
        <w:rPr>
          <w:lang w:eastAsia="nl-NL"/>
        </w:rPr>
        <w:t xml:space="preserve">Final </w:t>
      </w:r>
      <w:r w:rsidR="00A8255E">
        <w:rPr>
          <w:lang w:eastAsia="nl-NL"/>
        </w:rPr>
        <w:t>FB domain before LTA inclusion</w:t>
      </w:r>
      <w:r>
        <w:rPr>
          <w:lang w:eastAsia="nl-NL"/>
        </w:rPr>
        <w:t xml:space="preserve"> and </w:t>
      </w:r>
      <w:proofErr w:type="spellStart"/>
      <w:r>
        <w:rPr>
          <w:lang w:eastAsia="nl-NL"/>
        </w:rPr>
        <w:t>MinRAM</w:t>
      </w:r>
      <w:proofErr w:type="spellEnd"/>
      <w:r>
        <w:rPr>
          <w:lang w:eastAsia="nl-NL"/>
        </w:rPr>
        <w:t xml:space="preserve"> (Virgin)</w:t>
      </w:r>
    </w:p>
    <w:p w14:paraId="1B0DF6AE" w14:textId="17CB297C" w:rsidR="00D641AF" w:rsidRDefault="00D641AF" w:rsidP="00EE330A">
      <w:pPr>
        <w:pStyle w:val="ListParagraph"/>
        <w:numPr>
          <w:ilvl w:val="0"/>
          <w:numId w:val="6"/>
        </w:numPr>
        <w:spacing w:line="276" w:lineRule="auto"/>
        <w:rPr>
          <w:lang w:eastAsia="nl-NL"/>
        </w:rPr>
      </w:pPr>
      <w:r>
        <w:rPr>
          <w:lang w:eastAsia="nl-NL"/>
        </w:rPr>
        <w:t>Backfill of historical CB</w:t>
      </w:r>
      <w:r w:rsidR="00865541">
        <w:rPr>
          <w:lang w:eastAsia="nl-NL"/>
        </w:rPr>
        <w:t>CO</w:t>
      </w:r>
      <w:r>
        <w:rPr>
          <w:lang w:eastAsia="nl-NL"/>
        </w:rPr>
        <w:t>s</w:t>
      </w:r>
    </w:p>
    <w:p w14:paraId="4FFCEBC6" w14:textId="38D1E4DE" w:rsidR="00A8255E" w:rsidRDefault="00A8255E" w:rsidP="00EE330A">
      <w:pPr>
        <w:spacing w:line="276" w:lineRule="auto"/>
        <w:rPr>
          <w:lang w:eastAsia="nl-NL"/>
        </w:rPr>
      </w:pPr>
    </w:p>
    <w:p w14:paraId="6745F422" w14:textId="3BCAD61A" w:rsidR="00A8255E" w:rsidRDefault="00A60D9F" w:rsidP="00EE330A">
      <w:pPr>
        <w:pStyle w:val="Heading1"/>
        <w:spacing w:line="276" w:lineRule="auto"/>
      </w:pPr>
      <w:bookmarkStart w:id="14" w:name="_Toc20298120"/>
      <w:r>
        <w:t>R</w:t>
      </w:r>
      <w:r w:rsidR="00A8255E">
        <w:t>emoving anonymization by publishing directly human readable names</w:t>
      </w:r>
      <w:bookmarkEnd w:id="14"/>
      <w:r w:rsidR="00A8255E">
        <w:t xml:space="preserve"> </w:t>
      </w:r>
    </w:p>
    <w:p w14:paraId="0293EAE5" w14:textId="64BF50AB" w:rsidR="00A8255E" w:rsidRDefault="00A8255E" w:rsidP="00EE330A">
      <w:pPr>
        <w:spacing w:line="276" w:lineRule="auto"/>
        <w:rPr>
          <w:lang w:val="en-GB" w:eastAsia="nl-NL"/>
        </w:rPr>
      </w:pPr>
      <w:r>
        <w:rPr>
          <w:lang w:val="en-GB" w:eastAsia="nl-NL"/>
        </w:rPr>
        <w:t xml:space="preserve">The below </w:t>
      </w:r>
      <w:r w:rsidR="003E7BB5" w:rsidRPr="003E7BB5">
        <w:rPr>
          <w:lang w:val="en-GB" w:eastAsia="nl-NL"/>
        </w:rPr>
        <w:t xml:space="preserve">nomenclature </w:t>
      </w:r>
      <w:r>
        <w:rPr>
          <w:lang w:val="en-GB" w:eastAsia="nl-NL"/>
        </w:rPr>
        <w:t>will be used to publish human readable names</w:t>
      </w:r>
      <w:r w:rsidR="00AC1637">
        <w:rPr>
          <w:lang w:val="en-GB" w:eastAsia="nl-NL"/>
        </w:rPr>
        <w:t xml:space="preserve"> </w:t>
      </w:r>
    </w:p>
    <w:p w14:paraId="789A5E2F" w14:textId="551C1A46" w:rsidR="00A8255E" w:rsidRDefault="00A8255E" w:rsidP="00EE330A">
      <w:pPr>
        <w:spacing w:line="276" w:lineRule="auto"/>
        <w:rPr>
          <w:lang w:val="en-GB" w:eastAsia="nl-NL"/>
        </w:rPr>
      </w:pPr>
    </w:p>
    <w:p w14:paraId="3AC49F80" w14:textId="179EA4E0" w:rsidR="003E7BB5" w:rsidRPr="009C144B" w:rsidRDefault="003E7BB5" w:rsidP="00EE330A">
      <w:pPr>
        <w:spacing w:before="80" w:line="276" w:lineRule="auto"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b/>
          <w:lang w:eastAsia="en-GB"/>
        </w:rPr>
        <w:t>CB publication name:</w:t>
      </w:r>
      <w:r w:rsidR="00FF53A3">
        <w:rPr>
          <w:rFonts w:eastAsia="Arial Unicode MS"/>
          <w:b/>
          <w:lang w:eastAsia="en-GB"/>
        </w:rPr>
        <w:t xml:space="preserve"> </w:t>
      </w:r>
      <w:r w:rsidRPr="009C144B">
        <w:rPr>
          <w:rFonts w:eastAsia="Arial Unicode MS"/>
          <w:lang w:val="en-GB" w:eastAsia="en-GB"/>
        </w:rPr>
        <w:t>[</w:t>
      </w:r>
      <w:proofErr w:type="spellStart"/>
      <w:r w:rsidRPr="009C144B">
        <w:rPr>
          <w:rFonts w:eastAsia="Arial Unicode MS"/>
          <w:lang w:val="en-GB" w:eastAsia="en-GB"/>
        </w:rPr>
        <w:t>hubFrom-hubTo</w:t>
      </w:r>
      <w:proofErr w:type="spellEnd"/>
      <w:r w:rsidRPr="009C144B">
        <w:rPr>
          <w:rFonts w:eastAsia="Arial Unicode MS"/>
          <w:lang w:val="en-GB" w:eastAsia="en-GB"/>
        </w:rPr>
        <w:t>] CB name [Direction] ( + [TSO] if a tie-line)</w:t>
      </w:r>
    </w:p>
    <w:p w14:paraId="2427B6A9" w14:textId="64D0078D" w:rsidR="003E7BB5" w:rsidRPr="009C144B" w:rsidRDefault="003E7BB5" w:rsidP="00EE330A">
      <w:pPr>
        <w:numPr>
          <w:ilvl w:val="1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proofErr w:type="spellStart"/>
      <w:r w:rsidRPr="009C144B">
        <w:rPr>
          <w:rFonts w:eastAsia="Arial Unicode MS"/>
          <w:lang w:eastAsia="en-GB"/>
        </w:rPr>
        <w:t>HubFrom</w:t>
      </w:r>
      <w:proofErr w:type="spellEnd"/>
      <w:r w:rsidRPr="009C144B">
        <w:rPr>
          <w:rFonts w:eastAsia="Arial Unicode MS"/>
          <w:lang w:eastAsia="en-GB"/>
        </w:rPr>
        <w:t xml:space="preserve">, </w:t>
      </w:r>
      <w:proofErr w:type="spellStart"/>
      <w:r w:rsidRPr="009C144B">
        <w:rPr>
          <w:rFonts w:eastAsia="Arial Unicode MS"/>
          <w:lang w:eastAsia="en-GB"/>
        </w:rPr>
        <w:t>HubTo</w:t>
      </w:r>
      <w:proofErr w:type="spellEnd"/>
      <w:r w:rsidRPr="009C144B">
        <w:rPr>
          <w:rFonts w:eastAsia="Arial Unicode MS"/>
          <w:lang w:eastAsia="en-GB"/>
        </w:rPr>
        <w:t xml:space="preserve"> and TSO can be </w:t>
      </w:r>
      <w:proofErr w:type="spellStart"/>
      <w:r w:rsidRPr="009C144B">
        <w:rPr>
          <w:rFonts w:eastAsia="Arial Unicode MS"/>
          <w:lang w:eastAsia="en-GB"/>
        </w:rPr>
        <w:t>BE</w:t>
      </w:r>
      <w:proofErr w:type="spellEnd"/>
      <w:r w:rsidRPr="009C144B">
        <w:rPr>
          <w:rFonts w:eastAsia="Arial Unicode MS"/>
          <w:lang w:eastAsia="en-GB"/>
        </w:rPr>
        <w:t>, NL, FR, AT, D2</w:t>
      </w:r>
      <w:r w:rsidR="002A64DB">
        <w:rPr>
          <w:rFonts w:eastAsia="Arial Unicode MS"/>
          <w:lang w:eastAsia="en-GB"/>
        </w:rPr>
        <w:t xml:space="preserve"> (</w:t>
      </w:r>
      <w:proofErr w:type="spellStart"/>
      <w:r w:rsidR="002A64DB">
        <w:rPr>
          <w:rFonts w:eastAsia="Arial Unicode MS"/>
          <w:lang w:eastAsia="en-GB"/>
        </w:rPr>
        <w:t>Tennet</w:t>
      </w:r>
      <w:proofErr w:type="spellEnd"/>
      <w:r w:rsidR="002A64DB">
        <w:rPr>
          <w:rFonts w:eastAsia="Arial Unicode MS"/>
          <w:lang w:eastAsia="en-GB"/>
        </w:rPr>
        <w:t xml:space="preserve"> Germany)</w:t>
      </w:r>
      <w:r w:rsidRPr="009C144B">
        <w:rPr>
          <w:rFonts w:eastAsia="Arial Unicode MS"/>
          <w:lang w:eastAsia="en-GB"/>
        </w:rPr>
        <w:t>, D4</w:t>
      </w:r>
      <w:r w:rsidR="002A64DB">
        <w:rPr>
          <w:rFonts w:eastAsia="Arial Unicode MS"/>
          <w:lang w:eastAsia="en-GB"/>
        </w:rPr>
        <w:t xml:space="preserve"> (</w:t>
      </w:r>
      <w:proofErr w:type="spellStart"/>
      <w:r w:rsidR="002A64DB">
        <w:rPr>
          <w:rFonts w:eastAsia="Arial Unicode MS"/>
          <w:lang w:eastAsia="en-GB"/>
        </w:rPr>
        <w:t>TransnetBW</w:t>
      </w:r>
      <w:proofErr w:type="spellEnd"/>
      <w:r w:rsidR="002A64DB">
        <w:rPr>
          <w:rFonts w:eastAsia="Arial Unicode MS"/>
          <w:lang w:eastAsia="en-GB"/>
        </w:rPr>
        <w:t>)</w:t>
      </w:r>
      <w:r w:rsidRPr="009C144B">
        <w:rPr>
          <w:rFonts w:eastAsia="Arial Unicode MS"/>
          <w:lang w:eastAsia="en-GB"/>
        </w:rPr>
        <w:t>, D7</w:t>
      </w:r>
      <w:r w:rsidR="002A64DB">
        <w:rPr>
          <w:rFonts w:eastAsia="Arial Unicode MS"/>
          <w:lang w:eastAsia="en-GB"/>
        </w:rPr>
        <w:t xml:space="preserve"> (</w:t>
      </w:r>
      <w:proofErr w:type="spellStart"/>
      <w:r w:rsidR="002A64DB">
        <w:rPr>
          <w:rFonts w:eastAsia="Arial Unicode MS"/>
          <w:lang w:eastAsia="en-GB"/>
        </w:rPr>
        <w:t>Amprion</w:t>
      </w:r>
      <w:proofErr w:type="spellEnd"/>
      <w:r w:rsidR="002A64DB">
        <w:rPr>
          <w:rFonts w:eastAsia="Arial Unicode MS"/>
          <w:lang w:eastAsia="en-GB"/>
        </w:rPr>
        <w:t>)</w:t>
      </w:r>
      <w:r w:rsidRPr="009C144B">
        <w:rPr>
          <w:rFonts w:eastAsia="Arial Unicode MS"/>
          <w:lang w:eastAsia="en-GB"/>
        </w:rPr>
        <w:t>, D8</w:t>
      </w:r>
      <w:r w:rsidR="002A64DB">
        <w:rPr>
          <w:rFonts w:eastAsia="Arial Unicode MS"/>
          <w:lang w:eastAsia="en-GB"/>
        </w:rPr>
        <w:t xml:space="preserve"> (50Hertz)</w:t>
      </w:r>
      <w:r w:rsidRPr="009C144B">
        <w:rPr>
          <w:rFonts w:eastAsia="Arial Unicode MS"/>
          <w:lang w:eastAsia="en-GB"/>
        </w:rPr>
        <w:t>.</w:t>
      </w:r>
    </w:p>
    <w:p w14:paraId="7E195391" w14:textId="0D984705" w:rsidR="003A67F7" w:rsidRDefault="002500FB" w:rsidP="00EE330A">
      <w:pPr>
        <w:numPr>
          <w:ilvl w:val="1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 xml:space="preserve">In order to use a consistent naming for the CB name the following rules are considered: </w:t>
      </w:r>
      <w:r w:rsidRPr="00764F0B">
        <w:rPr>
          <w:rFonts w:eastAsia="Arial Unicode MS"/>
          <w:lang w:eastAsia="en-GB"/>
        </w:rPr>
        <w:t>CB name</w:t>
      </w:r>
      <w:r>
        <w:rPr>
          <w:rFonts w:eastAsia="Arial Unicode MS"/>
          <w:lang w:eastAsia="en-GB"/>
        </w:rPr>
        <w:t xml:space="preserve"> = </w:t>
      </w:r>
      <w:proofErr w:type="spellStart"/>
      <w:r w:rsidR="003A67F7">
        <w:rPr>
          <w:rFonts w:eastAsia="Arial Unicode MS"/>
          <w:lang w:eastAsia="en-GB"/>
        </w:rPr>
        <w:t>substation_FROM_name</w:t>
      </w:r>
      <w:proofErr w:type="spellEnd"/>
      <w:r w:rsidR="003A67F7">
        <w:rPr>
          <w:rFonts w:eastAsia="Arial Unicode MS"/>
          <w:lang w:eastAsia="en-GB"/>
        </w:rPr>
        <w:t xml:space="preserve"> - </w:t>
      </w:r>
      <w:proofErr w:type="spellStart"/>
      <w:r w:rsidR="003A67F7">
        <w:rPr>
          <w:rFonts w:eastAsia="Arial Unicode MS"/>
          <w:lang w:eastAsia="en-GB"/>
        </w:rPr>
        <w:t>substation_TO_name</w:t>
      </w:r>
      <w:proofErr w:type="spellEnd"/>
      <w:r w:rsidR="003A67F7">
        <w:rPr>
          <w:rFonts w:eastAsia="Arial Unicode MS"/>
          <w:lang w:eastAsia="en-GB"/>
        </w:rPr>
        <w:t xml:space="preserve"> </w:t>
      </w:r>
      <w:proofErr w:type="spellStart"/>
      <w:r w:rsidR="003A67F7">
        <w:rPr>
          <w:rFonts w:eastAsia="Arial Unicode MS"/>
          <w:lang w:eastAsia="en-GB"/>
        </w:rPr>
        <w:t>elementID</w:t>
      </w:r>
      <w:proofErr w:type="spellEnd"/>
    </w:p>
    <w:p w14:paraId="4871473B" w14:textId="5786CB4D" w:rsidR="002500FB" w:rsidRPr="00EE330A" w:rsidRDefault="003A67F7" w:rsidP="00EE330A">
      <w:pPr>
        <w:pStyle w:val="ListParagraph"/>
        <w:numPr>
          <w:ilvl w:val="2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proofErr w:type="spellStart"/>
      <w:r w:rsidRPr="00EE330A">
        <w:rPr>
          <w:rFonts w:eastAsia="Arial Unicode MS"/>
          <w:lang w:eastAsia="en-GB"/>
        </w:rPr>
        <w:t>substation_FROM_name</w:t>
      </w:r>
      <w:proofErr w:type="spellEnd"/>
      <w:r w:rsidRPr="00EE330A">
        <w:rPr>
          <w:rFonts w:eastAsia="Arial Unicode MS"/>
          <w:lang w:eastAsia="en-GB"/>
        </w:rPr>
        <w:t xml:space="preserve"> and </w:t>
      </w:r>
      <w:proofErr w:type="spellStart"/>
      <w:r w:rsidRPr="00EE330A">
        <w:rPr>
          <w:rFonts w:eastAsia="Arial Unicode MS"/>
          <w:lang w:eastAsia="en-GB"/>
        </w:rPr>
        <w:t>substation_TO_name</w:t>
      </w:r>
      <w:proofErr w:type="spellEnd"/>
      <w:r w:rsidRPr="00EE330A">
        <w:rPr>
          <w:rFonts w:eastAsia="Arial Unicode MS"/>
          <w:lang w:eastAsia="en-GB"/>
        </w:rPr>
        <w:t xml:space="preserve"> </w:t>
      </w:r>
      <w:r w:rsidR="00D964D5" w:rsidRPr="00EE330A">
        <w:rPr>
          <w:rFonts w:eastAsia="Arial Unicode MS"/>
          <w:lang w:eastAsia="en-GB"/>
        </w:rPr>
        <w:t>are stable</w:t>
      </w:r>
    </w:p>
    <w:p w14:paraId="1CC6D473" w14:textId="6F484B00" w:rsidR="003A67F7" w:rsidRDefault="003A67F7" w:rsidP="00EE330A">
      <w:pPr>
        <w:numPr>
          <w:ilvl w:val="2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 xml:space="preserve">the </w:t>
      </w:r>
      <w:proofErr w:type="spellStart"/>
      <w:r>
        <w:rPr>
          <w:rFonts w:eastAsia="Arial Unicode MS"/>
          <w:lang w:eastAsia="en-GB"/>
        </w:rPr>
        <w:t>elementID</w:t>
      </w:r>
      <w:proofErr w:type="spellEnd"/>
      <w:r>
        <w:rPr>
          <w:rFonts w:eastAsia="Arial Unicode MS"/>
          <w:lang w:eastAsia="en-GB"/>
        </w:rPr>
        <w:t xml:space="preserve"> indicates an element number (e.g. 380.19 for BE elements) or a specific indicator (e.g. “White/Grey/Black/…” for NL elements) to differentiate between parallel elements</w:t>
      </w:r>
    </w:p>
    <w:p w14:paraId="43722008" w14:textId="236E9762" w:rsidR="003A67F7" w:rsidRDefault="003A67F7" w:rsidP="00EE330A">
      <w:pPr>
        <w:numPr>
          <w:ilvl w:val="2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 xml:space="preserve">The CB name always has to include the human readable connected substation names divided by a hyphen. </w:t>
      </w:r>
    </w:p>
    <w:p w14:paraId="6D2FCA1E" w14:textId="40228B01" w:rsidR="003A67F7" w:rsidRDefault="003A67F7" w:rsidP="00EE330A">
      <w:pPr>
        <w:numPr>
          <w:ilvl w:val="2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>If there is a hyphen in a substation name, no spaces are used</w:t>
      </w:r>
      <w:r>
        <w:rPr>
          <w:rFonts w:eastAsia="Arial Unicode MS"/>
          <w:lang w:eastAsia="en-GB"/>
        </w:rPr>
        <w:t>.</w:t>
      </w:r>
    </w:p>
    <w:p w14:paraId="64B241AC" w14:textId="2BAE2141" w:rsidR="003A67F7" w:rsidRPr="00764F0B" w:rsidRDefault="003A67F7" w:rsidP="00EE330A">
      <w:pPr>
        <w:numPr>
          <w:ilvl w:val="2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>Since element IDs are not always equal over different TSOs, the IDs are harmonized between TSOs to guarantee consistent naming</w:t>
      </w:r>
    </w:p>
    <w:p w14:paraId="22973DF9" w14:textId="3F5F5CA0" w:rsidR="003E7BB5" w:rsidRPr="009C144B" w:rsidRDefault="003E7BB5" w:rsidP="00EE330A">
      <w:pPr>
        <w:numPr>
          <w:ilvl w:val="1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 xml:space="preserve">Direction can be DIR or OPP. DIR means that the CB is monitored from firstly mentioned hub/substation to the secondly mentioned hub/substation. OPP inverts the order. </w:t>
      </w:r>
    </w:p>
    <w:p w14:paraId="403EB456" w14:textId="69F3350B" w:rsidR="003E7BB5" w:rsidRDefault="003E7BB5" w:rsidP="00EE330A">
      <w:pPr>
        <w:numPr>
          <w:ilvl w:val="1"/>
          <w:numId w:val="11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 xml:space="preserve">TSOs use DIR and OPP to indicate the direction </w:t>
      </w:r>
      <w:r w:rsidR="00D964D5">
        <w:rPr>
          <w:rFonts w:eastAsia="Arial Unicode MS"/>
          <w:lang w:eastAsia="en-GB"/>
        </w:rPr>
        <w:t>and are stable</w:t>
      </w:r>
      <w:r w:rsidRPr="009C144B">
        <w:rPr>
          <w:rFonts w:eastAsia="Arial Unicode MS"/>
          <w:lang w:eastAsia="en-GB"/>
        </w:rPr>
        <w:t xml:space="preserve">. </w:t>
      </w:r>
    </w:p>
    <w:p w14:paraId="786F9EC3" w14:textId="77777777" w:rsidR="00E0496B" w:rsidRPr="009C144B" w:rsidRDefault="00E0496B" w:rsidP="00EE330A">
      <w:pPr>
        <w:spacing w:line="276" w:lineRule="auto"/>
        <w:ind w:left="720"/>
        <w:textAlignment w:val="baseline"/>
        <w:rPr>
          <w:rFonts w:eastAsia="Arial Unicode MS"/>
          <w:lang w:eastAsia="en-GB"/>
        </w:rPr>
      </w:pPr>
    </w:p>
    <w:p w14:paraId="4D68F65F" w14:textId="77777777" w:rsidR="003E7BB5" w:rsidRPr="009C144B" w:rsidRDefault="003E7BB5" w:rsidP="00EE330A">
      <w:pPr>
        <w:spacing w:line="276" w:lineRule="auto"/>
        <w:ind w:left="360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>Examples:</w:t>
      </w:r>
    </w:p>
    <w:p w14:paraId="4EC0691C" w14:textId="6C7614D5" w:rsidR="003E7BB5" w:rsidRPr="009C144B" w:rsidRDefault="003E7BB5" w:rsidP="00EE330A">
      <w:pPr>
        <w:numPr>
          <w:ilvl w:val="0"/>
          <w:numId w:val="13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val="en-GB" w:eastAsia="en-GB"/>
        </w:rPr>
        <w:t xml:space="preserve">[BE-FR] Achene </w:t>
      </w:r>
      <w:r w:rsidR="001F0C53">
        <w:rPr>
          <w:rFonts w:eastAsia="Arial Unicode MS"/>
          <w:lang w:val="en-GB" w:eastAsia="en-GB"/>
        </w:rPr>
        <w:t>-</w:t>
      </w:r>
      <w:r w:rsidR="001F0C53" w:rsidRPr="009C144B">
        <w:rPr>
          <w:rFonts w:eastAsia="Arial Unicode MS"/>
          <w:lang w:val="en-GB" w:eastAsia="en-GB"/>
        </w:rPr>
        <w:t xml:space="preserve"> </w:t>
      </w:r>
      <w:r w:rsidRPr="009C144B">
        <w:rPr>
          <w:rFonts w:eastAsia="Arial Unicode MS"/>
          <w:lang w:val="en-GB" w:eastAsia="en-GB"/>
        </w:rPr>
        <w:t xml:space="preserve">Lonny </w:t>
      </w:r>
      <w:r w:rsidR="003A67F7">
        <w:rPr>
          <w:rFonts w:eastAsia="Arial Unicode MS"/>
          <w:lang w:val="en-GB" w:eastAsia="en-GB"/>
        </w:rPr>
        <w:t>380.1</w:t>
      </w:r>
      <w:r w:rsidRPr="009C144B">
        <w:rPr>
          <w:rFonts w:eastAsia="Arial Unicode MS"/>
          <w:lang w:val="en-GB" w:eastAsia="en-GB"/>
        </w:rPr>
        <w:t xml:space="preserve">9 [DIR] [BE] </w:t>
      </w:r>
    </w:p>
    <w:p w14:paraId="468D45C4" w14:textId="090A21CC" w:rsidR="003E7BB5" w:rsidRPr="009C144B" w:rsidRDefault="003E7BB5" w:rsidP="00EE330A">
      <w:pPr>
        <w:numPr>
          <w:ilvl w:val="0"/>
          <w:numId w:val="13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val="en-GB" w:eastAsia="en-GB"/>
        </w:rPr>
        <w:t xml:space="preserve">[BE-BE] </w:t>
      </w:r>
      <w:proofErr w:type="spellStart"/>
      <w:r w:rsidRPr="009C144B">
        <w:rPr>
          <w:rFonts w:eastAsia="Arial Unicode MS"/>
          <w:lang w:val="en-GB" w:eastAsia="en-GB"/>
        </w:rPr>
        <w:t>Avelgem</w:t>
      </w:r>
      <w:proofErr w:type="spellEnd"/>
      <w:r w:rsidRPr="009C144B">
        <w:rPr>
          <w:rFonts w:eastAsia="Arial Unicode MS"/>
          <w:lang w:val="en-GB" w:eastAsia="en-GB"/>
        </w:rPr>
        <w:t xml:space="preserve"> </w:t>
      </w:r>
      <w:r w:rsidR="001F0C53">
        <w:rPr>
          <w:rFonts w:eastAsia="Arial Unicode MS"/>
          <w:lang w:val="en-GB" w:eastAsia="en-GB"/>
        </w:rPr>
        <w:t>-</w:t>
      </w:r>
      <w:r w:rsidR="001F0C53" w:rsidRPr="009C144B">
        <w:rPr>
          <w:rFonts w:eastAsia="Arial Unicode MS"/>
          <w:lang w:val="en-GB" w:eastAsia="en-GB"/>
        </w:rPr>
        <w:t xml:space="preserve"> </w:t>
      </w:r>
      <w:r w:rsidRPr="009C144B">
        <w:rPr>
          <w:rFonts w:eastAsia="Arial Unicode MS"/>
          <w:lang w:val="en-GB" w:eastAsia="en-GB"/>
        </w:rPr>
        <w:t xml:space="preserve">Horta </w:t>
      </w:r>
      <w:r w:rsidR="003A67F7">
        <w:rPr>
          <w:rFonts w:eastAsia="Arial Unicode MS"/>
          <w:lang w:val="en-GB" w:eastAsia="en-GB"/>
        </w:rPr>
        <w:t>380.</w:t>
      </w:r>
      <w:r w:rsidRPr="009C144B">
        <w:rPr>
          <w:rFonts w:eastAsia="Arial Unicode MS"/>
          <w:lang w:val="en-GB" w:eastAsia="en-GB"/>
        </w:rPr>
        <w:t xml:space="preserve">101 [DIR] </w:t>
      </w:r>
    </w:p>
    <w:p w14:paraId="34BA4DF0" w14:textId="77777777" w:rsidR="003E7BB5" w:rsidRPr="009C144B" w:rsidRDefault="003E7BB5" w:rsidP="00EE330A">
      <w:pPr>
        <w:spacing w:line="276" w:lineRule="auto"/>
        <w:textAlignment w:val="baseline"/>
        <w:rPr>
          <w:rFonts w:eastAsia="Arial Unicode MS"/>
          <w:lang w:eastAsia="en-GB"/>
        </w:rPr>
      </w:pPr>
    </w:p>
    <w:p w14:paraId="204550D4" w14:textId="3C27E284" w:rsidR="003E7BB5" w:rsidRPr="009C144B" w:rsidRDefault="003E7BB5" w:rsidP="00EE330A">
      <w:pPr>
        <w:spacing w:before="80" w:line="276" w:lineRule="auto"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b/>
          <w:lang w:eastAsia="en-GB"/>
        </w:rPr>
        <w:t xml:space="preserve">Tripods publication name: </w:t>
      </w:r>
      <w:r w:rsidRPr="009C144B">
        <w:rPr>
          <w:rFonts w:eastAsia="Arial Unicode MS"/>
          <w:lang w:val="en-GB" w:eastAsia="en-GB"/>
        </w:rPr>
        <w:t>[</w:t>
      </w:r>
      <w:proofErr w:type="spellStart"/>
      <w:r w:rsidRPr="009C144B">
        <w:rPr>
          <w:rFonts w:eastAsia="Arial Unicode MS"/>
          <w:lang w:val="en-GB" w:eastAsia="en-GB"/>
        </w:rPr>
        <w:t>hubFrom-hubTo</w:t>
      </w:r>
      <w:proofErr w:type="spellEnd"/>
      <w:r w:rsidRPr="009C144B">
        <w:rPr>
          <w:rFonts w:eastAsia="Arial Unicode MS"/>
          <w:lang w:val="en-GB" w:eastAsia="en-GB"/>
        </w:rPr>
        <w:t>] Y - substation (- substation 2 - substation 3) [Direction] ( + [TSO] if a tie-line)</w:t>
      </w:r>
    </w:p>
    <w:p w14:paraId="1E3A905C" w14:textId="3BC85618" w:rsidR="003E7BB5" w:rsidRPr="009C144B" w:rsidRDefault="003E7BB5" w:rsidP="00EE330A">
      <w:pPr>
        <w:numPr>
          <w:ilvl w:val="1"/>
          <w:numId w:val="10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 xml:space="preserve">Y stands for the node connecting all three branches of the tripod. </w:t>
      </w:r>
      <w:r w:rsidR="00DC132D">
        <w:rPr>
          <w:rFonts w:eastAsia="Arial Unicode MS"/>
          <w:lang w:eastAsia="en-GB"/>
        </w:rPr>
        <w:t xml:space="preserve">The firstly mentioned </w:t>
      </w:r>
      <w:r w:rsidRPr="009C144B">
        <w:rPr>
          <w:rFonts w:eastAsia="Arial Unicode MS"/>
          <w:lang w:eastAsia="en-GB"/>
        </w:rPr>
        <w:t>substation</w:t>
      </w:r>
      <w:r w:rsidR="00DC132D">
        <w:rPr>
          <w:rFonts w:eastAsia="Arial Unicode MS"/>
          <w:lang w:eastAsia="en-GB"/>
        </w:rPr>
        <w:t xml:space="preserve"> after the Y</w:t>
      </w:r>
      <w:r w:rsidRPr="009C144B">
        <w:rPr>
          <w:rFonts w:eastAsia="Arial Unicode MS"/>
          <w:lang w:eastAsia="en-GB"/>
        </w:rPr>
        <w:t xml:space="preserve"> defines the branch of the tripod that is monitored. If it is monitored from the Y-node to the substation the direction is DIR. Otherwise it is OPP. </w:t>
      </w:r>
    </w:p>
    <w:p w14:paraId="47C0EDDE" w14:textId="0F9B9EA7" w:rsidR="003E7BB5" w:rsidRPr="009C144B" w:rsidRDefault="003E7BB5" w:rsidP="00EE330A">
      <w:pPr>
        <w:numPr>
          <w:ilvl w:val="1"/>
          <w:numId w:val="10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>[</w:t>
      </w:r>
      <w:proofErr w:type="spellStart"/>
      <w:r w:rsidRPr="009C144B">
        <w:rPr>
          <w:rFonts w:eastAsia="Arial Unicode MS"/>
          <w:lang w:eastAsia="en-GB"/>
        </w:rPr>
        <w:t>hubFrom</w:t>
      </w:r>
      <w:proofErr w:type="spellEnd"/>
      <w:r w:rsidRPr="009C144B">
        <w:rPr>
          <w:rFonts w:eastAsia="Arial Unicode MS"/>
          <w:lang w:eastAsia="en-GB"/>
        </w:rPr>
        <w:t xml:space="preserve">] </w:t>
      </w:r>
      <w:r w:rsidR="00907AEE">
        <w:rPr>
          <w:rFonts w:eastAsia="Arial Unicode MS"/>
          <w:lang w:eastAsia="en-GB"/>
        </w:rPr>
        <w:t>and [</w:t>
      </w:r>
      <w:proofErr w:type="spellStart"/>
      <w:r w:rsidR="00907AEE">
        <w:rPr>
          <w:rFonts w:eastAsia="Arial Unicode MS"/>
          <w:lang w:eastAsia="en-GB"/>
        </w:rPr>
        <w:t>hubTo</w:t>
      </w:r>
      <w:proofErr w:type="spellEnd"/>
      <w:r w:rsidR="00907AEE">
        <w:rPr>
          <w:rFonts w:eastAsia="Arial Unicode MS"/>
          <w:lang w:eastAsia="en-GB"/>
        </w:rPr>
        <w:t xml:space="preserve">] refer to the Y-node and the first substation mentioned. </w:t>
      </w:r>
    </w:p>
    <w:p w14:paraId="4F722C53" w14:textId="77777777" w:rsidR="003E7BB5" w:rsidRPr="009C144B" w:rsidRDefault="003E7BB5" w:rsidP="00EE330A">
      <w:pPr>
        <w:numPr>
          <w:ilvl w:val="1"/>
          <w:numId w:val="10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 xml:space="preserve">TSOs use DIR and OPP to indicate the direction and do not change the order of substations. </w:t>
      </w:r>
    </w:p>
    <w:p w14:paraId="6A1B3B59" w14:textId="1B82F26C" w:rsidR="003E7BB5" w:rsidRDefault="003E7BB5" w:rsidP="00EE330A">
      <w:pPr>
        <w:numPr>
          <w:ilvl w:val="1"/>
          <w:numId w:val="10"/>
        </w:numPr>
        <w:spacing w:line="276" w:lineRule="auto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>If there is a hyphen in a substation name, no spaces are used</w:t>
      </w:r>
      <w:r w:rsidR="00907AEE">
        <w:rPr>
          <w:rFonts w:eastAsia="Arial Unicode MS"/>
          <w:lang w:eastAsia="en-GB"/>
        </w:rPr>
        <w:t>.</w:t>
      </w:r>
    </w:p>
    <w:p w14:paraId="099ADF98" w14:textId="77777777" w:rsidR="005C2EAE" w:rsidRPr="009C144B" w:rsidRDefault="005C2EAE" w:rsidP="00EE330A">
      <w:pPr>
        <w:spacing w:line="276" w:lineRule="auto"/>
        <w:ind w:left="720"/>
        <w:textAlignment w:val="baseline"/>
        <w:rPr>
          <w:rFonts w:eastAsia="Arial Unicode MS"/>
          <w:lang w:eastAsia="en-GB"/>
        </w:rPr>
      </w:pPr>
    </w:p>
    <w:p w14:paraId="31C0C550" w14:textId="570D1EC9" w:rsidR="003E7BB5" w:rsidRPr="009C144B" w:rsidRDefault="003E7BB5" w:rsidP="00EE330A">
      <w:pPr>
        <w:spacing w:line="276" w:lineRule="auto"/>
        <w:ind w:left="360"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 xml:space="preserve">Example: [D4-D4] </w:t>
      </w:r>
      <w:r w:rsidRPr="009C144B">
        <w:rPr>
          <w:rFonts w:eastAsia="Arial Unicode MS"/>
          <w:lang w:val="en-GB" w:eastAsia="en-GB"/>
        </w:rPr>
        <w:t xml:space="preserve">Y - </w:t>
      </w:r>
      <w:proofErr w:type="spellStart"/>
      <w:r w:rsidRPr="009C144B">
        <w:rPr>
          <w:rFonts w:eastAsia="Arial Unicode MS"/>
          <w:lang w:val="en-GB" w:eastAsia="en-GB"/>
        </w:rPr>
        <w:t>Engstlatt</w:t>
      </w:r>
      <w:proofErr w:type="spellEnd"/>
      <w:r w:rsidRPr="009C144B">
        <w:rPr>
          <w:rFonts w:eastAsia="Arial Unicode MS"/>
          <w:lang w:val="en-GB" w:eastAsia="en-GB"/>
        </w:rPr>
        <w:t xml:space="preserve"> (- </w:t>
      </w:r>
      <w:proofErr w:type="spellStart"/>
      <w:r w:rsidRPr="009C144B">
        <w:rPr>
          <w:rFonts w:eastAsia="Arial Unicode MS"/>
          <w:lang w:val="en-GB" w:eastAsia="en-GB"/>
        </w:rPr>
        <w:t>Oberjettingen</w:t>
      </w:r>
      <w:proofErr w:type="spellEnd"/>
      <w:r w:rsidRPr="009C144B">
        <w:rPr>
          <w:rFonts w:eastAsia="Arial Unicode MS"/>
          <w:lang w:val="en-GB" w:eastAsia="en-GB"/>
        </w:rPr>
        <w:t xml:space="preserve"> - </w:t>
      </w:r>
      <w:proofErr w:type="spellStart"/>
      <w:r w:rsidRPr="009C144B">
        <w:rPr>
          <w:rFonts w:eastAsia="Arial Unicode MS"/>
          <w:lang w:val="en-GB" w:eastAsia="en-GB"/>
        </w:rPr>
        <w:t>Pulverdingen</w:t>
      </w:r>
      <w:proofErr w:type="spellEnd"/>
      <w:r w:rsidRPr="009C144B">
        <w:rPr>
          <w:rFonts w:eastAsia="Arial Unicode MS"/>
          <w:lang w:val="en-GB" w:eastAsia="en-GB"/>
        </w:rPr>
        <w:t>) rot [DIR]</w:t>
      </w:r>
    </w:p>
    <w:p w14:paraId="7B698CC4" w14:textId="60222E87" w:rsidR="003E7BB5" w:rsidRPr="00D13FF9" w:rsidRDefault="003E7BB5" w:rsidP="00EE330A">
      <w:pPr>
        <w:spacing w:before="80" w:line="276" w:lineRule="auto"/>
        <w:textAlignment w:val="baseline"/>
        <w:rPr>
          <w:lang w:val="en-GB" w:eastAsia="en-GB"/>
        </w:rPr>
      </w:pPr>
      <w:r w:rsidRPr="009C144B">
        <w:rPr>
          <w:rFonts w:eastAsia="Arial Unicode MS"/>
          <w:lang w:eastAsia="en-GB"/>
        </w:rPr>
        <w:t> </w:t>
      </w:r>
      <w:r w:rsidRPr="00D13FF9">
        <w:rPr>
          <w:rFonts w:eastAsia="Arial Unicode MS"/>
          <w:lang w:eastAsia="en-GB"/>
        </w:rPr>
        <w:t> </w:t>
      </w:r>
    </w:p>
    <w:p w14:paraId="07ED2C84" w14:textId="6129C42F" w:rsidR="003E7BB5" w:rsidRPr="009C144B" w:rsidRDefault="003E7BB5" w:rsidP="00EE330A">
      <w:pPr>
        <w:spacing w:line="276" w:lineRule="auto"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b/>
          <w:lang w:eastAsia="en-GB"/>
        </w:rPr>
        <w:t xml:space="preserve">PSTs publication name: </w:t>
      </w:r>
      <w:r w:rsidRPr="009C144B">
        <w:rPr>
          <w:rFonts w:eastAsia="Arial Unicode MS"/>
          <w:lang w:val="en-GB" w:eastAsia="en-GB"/>
        </w:rPr>
        <w:t>[</w:t>
      </w:r>
      <w:proofErr w:type="spellStart"/>
      <w:r w:rsidRPr="009C144B">
        <w:rPr>
          <w:rFonts w:eastAsia="Arial Unicode MS"/>
          <w:lang w:val="en-GB" w:eastAsia="en-GB"/>
        </w:rPr>
        <w:t>hubFrom-hubTo</w:t>
      </w:r>
      <w:proofErr w:type="spellEnd"/>
      <w:r w:rsidRPr="009C144B">
        <w:rPr>
          <w:rFonts w:eastAsia="Arial Unicode MS"/>
          <w:lang w:val="en-GB" w:eastAsia="en-GB"/>
        </w:rPr>
        <w:t>] PST name [Direction] ( + [TSO] if a tie-line)</w:t>
      </w:r>
    </w:p>
    <w:p w14:paraId="30D187FD" w14:textId="480F5984" w:rsidR="003E7BB5" w:rsidRPr="009C144B" w:rsidRDefault="00DE6478" w:rsidP="00EE330A">
      <w:pPr>
        <w:numPr>
          <w:ilvl w:val="1"/>
          <w:numId w:val="12"/>
        </w:numPr>
        <w:spacing w:line="276" w:lineRule="auto"/>
        <w:contextualSpacing/>
        <w:textAlignment w:val="baseline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 xml:space="preserve">There was no rule defined how the direction of a PST is chosen </w:t>
      </w:r>
    </w:p>
    <w:p w14:paraId="715ACC0D" w14:textId="43D53E4D" w:rsidR="003E7BB5" w:rsidRPr="009C144B" w:rsidRDefault="003E7BB5" w:rsidP="00EE330A">
      <w:pPr>
        <w:numPr>
          <w:ilvl w:val="1"/>
          <w:numId w:val="12"/>
        </w:numPr>
        <w:spacing w:line="276" w:lineRule="auto"/>
        <w:contextualSpacing/>
        <w:textAlignment w:val="baseline"/>
        <w:rPr>
          <w:rFonts w:eastAsia="Arial Unicode MS"/>
          <w:lang w:eastAsia="en-GB"/>
        </w:rPr>
      </w:pPr>
      <w:r w:rsidRPr="009C144B">
        <w:rPr>
          <w:rFonts w:eastAsia="Arial Unicode MS"/>
          <w:lang w:eastAsia="en-GB"/>
        </w:rPr>
        <w:t>If there is a hyphen in a substation name, no spaces are used</w:t>
      </w:r>
      <w:r w:rsidR="00DE6478">
        <w:rPr>
          <w:rFonts w:eastAsia="Arial Unicode MS"/>
          <w:lang w:eastAsia="en-GB"/>
        </w:rPr>
        <w:t>.</w:t>
      </w:r>
    </w:p>
    <w:p w14:paraId="4352F214" w14:textId="77777777" w:rsidR="003E7BB5" w:rsidRPr="009753EE" w:rsidRDefault="003E7BB5" w:rsidP="00EE330A">
      <w:pPr>
        <w:spacing w:line="276" w:lineRule="auto"/>
        <w:contextualSpacing/>
        <w:textAlignment w:val="baseline"/>
        <w:rPr>
          <w:lang w:eastAsia="en-GB"/>
        </w:rPr>
      </w:pPr>
    </w:p>
    <w:p w14:paraId="7003BDCA" w14:textId="1C2C6CC0" w:rsidR="003E7BB5" w:rsidRPr="009753EE" w:rsidRDefault="003E7BB5" w:rsidP="00EE330A">
      <w:pPr>
        <w:spacing w:line="276" w:lineRule="auto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265D5D">
        <w:rPr>
          <w:rFonts w:eastAsia="Arial Unicode MS"/>
          <w:b/>
          <w:lang w:eastAsia="en-GB"/>
        </w:rPr>
        <w:t xml:space="preserve">Outage publication name: </w:t>
      </w:r>
      <w:r w:rsidRPr="00265D5D">
        <w:rPr>
          <w:rFonts w:eastAsia="Arial Unicode MS"/>
          <w:lang w:eastAsia="en-GB"/>
        </w:rPr>
        <w:t xml:space="preserve">The naming of the outages </w:t>
      </w:r>
      <w:r w:rsidR="00EC3FAB">
        <w:rPr>
          <w:rFonts w:eastAsia="Arial Unicode MS"/>
          <w:lang w:eastAsia="en-GB"/>
        </w:rPr>
        <w:t>is</w:t>
      </w:r>
      <w:r w:rsidRPr="00265D5D">
        <w:rPr>
          <w:rFonts w:eastAsia="Arial Unicode MS"/>
          <w:lang w:eastAsia="en-GB"/>
        </w:rPr>
        <w:t xml:space="preserve"> harmonized among the different TSOs</w:t>
      </w:r>
      <w:r w:rsidR="00DE6478">
        <w:rPr>
          <w:rFonts w:eastAsia="Arial Unicode MS"/>
          <w:lang w:eastAsia="en-GB"/>
        </w:rPr>
        <w:t xml:space="preserve"> and is based on the nomenclature of CBs. No direction</w:t>
      </w:r>
      <w:r w:rsidR="000807D9">
        <w:rPr>
          <w:rFonts w:eastAsia="Arial Unicode MS"/>
          <w:lang w:eastAsia="en-GB"/>
        </w:rPr>
        <w:t xml:space="preserve"> and TSO</w:t>
      </w:r>
      <w:r w:rsidR="00DE6478">
        <w:rPr>
          <w:rFonts w:eastAsia="Arial Unicode MS"/>
          <w:lang w:eastAsia="en-GB"/>
        </w:rPr>
        <w:t xml:space="preserve"> is indicated for </w:t>
      </w:r>
      <w:proofErr w:type="spellStart"/>
      <w:r w:rsidR="00DE6478">
        <w:rPr>
          <w:rFonts w:eastAsia="Arial Unicode MS"/>
          <w:lang w:eastAsia="en-GB"/>
        </w:rPr>
        <w:t>COs.</w:t>
      </w:r>
      <w:proofErr w:type="spellEnd"/>
      <w:r w:rsidRPr="009753EE">
        <w:rPr>
          <w:rFonts w:ascii="Times New Roman" w:eastAsia="Times New Roman" w:hAnsi="Times New Roman" w:cs="Times New Roman"/>
          <w:lang w:eastAsia="en-GB"/>
        </w:rPr>
        <w:br/>
      </w:r>
    </w:p>
    <w:p w14:paraId="5A94E3F2" w14:textId="77777777" w:rsidR="003E7BB5" w:rsidRPr="00265D5D" w:rsidRDefault="003E7BB5" w:rsidP="00EE330A">
      <w:pPr>
        <w:spacing w:line="276" w:lineRule="auto"/>
        <w:textAlignment w:val="baseline"/>
        <w:rPr>
          <w:rFonts w:eastAsia="Arial Unicode MS"/>
          <w:b/>
          <w:lang w:eastAsia="en-GB"/>
        </w:rPr>
      </w:pPr>
      <w:r w:rsidRPr="00265D5D">
        <w:rPr>
          <w:rFonts w:eastAsia="Arial Unicode MS"/>
          <w:b/>
          <w:lang w:eastAsia="en-GB"/>
        </w:rPr>
        <w:t>Temporary limit parameter</w:t>
      </w:r>
    </w:p>
    <w:p w14:paraId="1CF9949B" w14:textId="21ECAA65" w:rsidR="003E7BB5" w:rsidRPr="00265D5D" w:rsidRDefault="003E7BB5" w:rsidP="00EE330A">
      <w:pPr>
        <w:numPr>
          <w:ilvl w:val="1"/>
          <w:numId w:val="12"/>
        </w:numPr>
        <w:spacing w:line="276" w:lineRule="auto"/>
        <w:contextualSpacing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lang w:eastAsia="en-GB"/>
        </w:rPr>
        <w:t xml:space="preserve">If the TSO is using temporary limit leading to different </w:t>
      </w:r>
      <w:proofErr w:type="spellStart"/>
      <w:r w:rsidRPr="00265D5D">
        <w:rPr>
          <w:rFonts w:eastAsia="Arial Unicode MS"/>
          <w:lang w:eastAsia="en-GB"/>
        </w:rPr>
        <w:t>Fmax</w:t>
      </w:r>
      <w:proofErr w:type="spellEnd"/>
      <w:r w:rsidRPr="00265D5D">
        <w:rPr>
          <w:rFonts w:eastAsia="Arial Unicode MS"/>
          <w:lang w:eastAsia="en-GB"/>
        </w:rPr>
        <w:t xml:space="preserve"> for the same CNE of the same hour, the timing will be included in the CNE naming.</w:t>
      </w:r>
    </w:p>
    <w:p w14:paraId="24BB2A44" w14:textId="6320B838" w:rsidR="00422FB6" w:rsidRPr="00265D5D" w:rsidRDefault="00865541" w:rsidP="00EE330A">
      <w:pPr>
        <w:numPr>
          <w:ilvl w:val="1"/>
          <w:numId w:val="12"/>
        </w:numPr>
        <w:spacing w:line="276" w:lineRule="auto"/>
        <w:contextualSpacing/>
        <w:textAlignment w:val="baseline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 xml:space="preserve">Currently used </w:t>
      </w:r>
      <w:r w:rsidR="003E7BB5" w:rsidRPr="00265D5D">
        <w:rPr>
          <w:rFonts w:eastAsia="Arial Unicode MS"/>
          <w:lang w:eastAsia="en-GB"/>
        </w:rPr>
        <w:t>by RTE.</w:t>
      </w:r>
    </w:p>
    <w:p w14:paraId="0616FDE8" w14:textId="0FAD2CF6" w:rsidR="00422FB6" w:rsidRDefault="00422FB6" w:rsidP="00EE330A">
      <w:pPr>
        <w:pStyle w:val="ListParagraph"/>
        <w:numPr>
          <w:ilvl w:val="0"/>
          <w:numId w:val="0"/>
        </w:numPr>
        <w:spacing w:line="276" w:lineRule="auto"/>
        <w:textAlignment w:val="baseline"/>
        <w:rPr>
          <w:lang w:eastAsia="en-GB"/>
        </w:rPr>
      </w:pPr>
      <w:r>
        <w:rPr>
          <w:lang w:eastAsia="en-GB"/>
        </w:rPr>
        <w:t>Example:</w:t>
      </w:r>
    </w:p>
    <w:p w14:paraId="21E35E36" w14:textId="2E890D60" w:rsidR="003E7BB5" w:rsidRPr="009753EE" w:rsidRDefault="00422FB6" w:rsidP="00EE330A">
      <w:pPr>
        <w:spacing w:line="276" w:lineRule="auto"/>
        <w:textAlignment w:val="baseline"/>
        <w:rPr>
          <w:lang w:eastAsia="en-GB"/>
        </w:rPr>
      </w:pPr>
      <w:r>
        <w:rPr>
          <w:lang w:eastAsia="en-GB"/>
        </w:rPr>
        <w:tab/>
      </w:r>
      <w:r w:rsidR="003E7BB5" w:rsidRPr="009753EE">
        <w:rPr>
          <w:lang w:eastAsia="en-GB"/>
        </w:rPr>
        <w:t xml:space="preserve">[D7-FR] </w:t>
      </w:r>
      <w:proofErr w:type="spellStart"/>
      <w:r w:rsidR="003E7BB5" w:rsidRPr="009753EE">
        <w:rPr>
          <w:lang w:eastAsia="en-GB"/>
        </w:rPr>
        <w:t>Ensdorf</w:t>
      </w:r>
      <w:proofErr w:type="spellEnd"/>
      <w:r w:rsidR="003E7BB5" w:rsidRPr="009753EE">
        <w:rPr>
          <w:lang w:eastAsia="en-GB"/>
        </w:rPr>
        <w:t xml:space="preserve"> - </w:t>
      </w:r>
      <w:proofErr w:type="spellStart"/>
      <w:r w:rsidR="003E7BB5" w:rsidRPr="009753EE">
        <w:rPr>
          <w:lang w:eastAsia="en-GB"/>
        </w:rPr>
        <w:t>Vigy</w:t>
      </w:r>
      <w:proofErr w:type="spellEnd"/>
      <w:r w:rsidR="003E7BB5" w:rsidRPr="009753EE">
        <w:rPr>
          <w:lang w:eastAsia="en-GB"/>
        </w:rPr>
        <w:t xml:space="preserve"> 2 [DIR] [FR] - 1'</w:t>
      </w:r>
    </w:p>
    <w:p w14:paraId="2AA1F60A" w14:textId="77777777" w:rsidR="003E7BB5" w:rsidRPr="009753EE" w:rsidRDefault="003E7BB5" w:rsidP="00EE330A">
      <w:pPr>
        <w:spacing w:line="276" w:lineRule="auto"/>
        <w:jc w:val="center"/>
        <w:textAlignment w:val="baseline"/>
        <w:rPr>
          <w:lang w:eastAsia="en-GB"/>
        </w:rPr>
      </w:pPr>
    </w:p>
    <w:p w14:paraId="2268AEDB" w14:textId="5AD2FB08" w:rsidR="003E7BB5" w:rsidRPr="00265D5D" w:rsidRDefault="003E7BB5" w:rsidP="00EE330A">
      <w:pPr>
        <w:numPr>
          <w:ilvl w:val="1"/>
          <w:numId w:val="12"/>
        </w:numPr>
        <w:spacing w:line="276" w:lineRule="auto"/>
        <w:ind w:left="1080"/>
        <w:contextualSpacing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lang w:eastAsia="en-GB"/>
        </w:rPr>
        <w:t xml:space="preserve">[D7-FR]: </w:t>
      </w:r>
      <w:r w:rsidR="00C969E8">
        <w:rPr>
          <w:rFonts w:eastAsia="Arial Unicode MS"/>
          <w:lang w:eastAsia="en-GB"/>
        </w:rPr>
        <w:t>Control area</w:t>
      </w:r>
      <w:r w:rsidR="00C969E8" w:rsidRPr="00265D5D">
        <w:rPr>
          <w:rFonts w:eastAsia="Arial Unicode MS"/>
          <w:lang w:eastAsia="en-GB"/>
        </w:rPr>
        <w:t xml:space="preserve"> </w:t>
      </w:r>
      <w:r w:rsidRPr="00265D5D">
        <w:rPr>
          <w:rFonts w:eastAsia="Arial Unicode MS"/>
          <w:lang w:eastAsia="en-GB"/>
        </w:rPr>
        <w:t>in which the CNEC is located</w:t>
      </w:r>
    </w:p>
    <w:p w14:paraId="2508DD81" w14:textId="77777777" w:rsidR="003E7BB5" w:rsidRPr="00265D5D" w:rsidRDefault="003E7BB5" w:rsidP="00EE330A">
      <w:pPr>
        <w:numPr>
          <w:ilvl w:val="1"/>
          <w:numId w:val="12"/>
        </w:numPr>
        <w:spacing w:line="276" w:lineRule="auto"/>
        <w:ind w:left="1080"/>
        <w:contextualSpacing/>
        <w:textAlignment w:val="baseline"/>
        <w:rPr>
          <w:rFonts w:eastAsia="Arial Unicode MS"/>
          <w:lang w:eastAsia="en-GB"/>
        </w:rPr>
      </w:pPr>
      <w:proofErr w:type="spellStart"/>
      <w:r w:rsidRPr="00265D5D">
        <w:rPr>
          <w:rFonts w:eastAsia="Arial Unicode MS"/>
          <w:lang w:eastAsia="en-GB"/>
        </w:rPr>
        <w:t>Ensdorf</w:t>
      </w:r>
      <w:proofErr w:type="spellEnd"/>
      <w:r w:rsidRPr="00265D5D">
        <w:rPr>
          <w:rFonts w:eastAsia="Arial Unicode MS"/>
          <w:lang w:eastAsia="en-GB"/>
        </w:rPr>
        <w:t xml:space="preserve"> - </w:t>
      </w:r>
      <w:proofErr w:type="spellStart"/>
      <w:r w:rsidRPr="00265D5D">
        <w:rPr>
          <w:rFonts w:eastAsia="Arial Unicode MS"/>
          <w:lang w:eastAsia="en-GB"/>
        </w:rPr>
        <w:t>Vigy</w:t>
      </w:r>
      <w:proofErr w:type="spellEnd"/>
      <w:r w:rsidRPr="00265D5D">
        <w:rPr>
          <w:rFonts w:eastAsia="Arial Unicode MS"/>
          <w:lang w:eastAsia="en-GB"/>
        </w:rPr>
        <w:t xml:space="preserve"> 2: CNE name</w:t>
      </w:r>
    </w:p>
    <w:p w14:paraId="60265E73" w14:textId="77777777" w:rsidR="003E7BB5" w:rsidRPr="00265D5D" w:rsidRDefault="003E7BB5" w:rsidP="00EE330A">
      <w:pPr>
        <w:numPr>
          <w:ilvl w:val="1"/>
          <w:numId w:val="12"/>
        </w:numPr>
        <w:spacing w:line="276" w:lineRule="auto"/>
        <w:ind w:left="1080"/>
        <w:contextualSpacing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lang w:eastAsia="en-GB"/>
        </w:rPr>
        <w:t>[DIR]: Direction of the CNE</w:t>
      </w:r>
    </w:p>
    <w:p w14:paraId="3B0251A5" w14:textId="77777777" w:rsidR="003E7BB5" w:rsidRPr="00265D5D" w:rsidRDefault="003E7BB5" w:rsidP="00EE330A">
      <w:pPr>
        <w:numPr>
          <w:ilvl w:val="2"/>
          <w:numId w:val="14"/>
        </w:numPr>
        <w:spacing w:line="276" w:lineRule="auto"/>
        <w:ind w:left="1440"/>
        <w:contextualSpacing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lang w:eastAsia="en-GB"/>
        </w:rPr>
        <w:t xml:space="preserve">[DIR]: Current order from the CNE name (here from </w:t>
      </w:r>
      <w:proofErr w:type="spellStart"/>
      <w:r w:rsidRPr="00265D5D">
        <w:rPr>
          <w:rFonts w:eastAsia="Arial Unicode MS"/>
          <w:lang w:eastAsia="en-GB"/>
        </w:rPr>
        <w:t>Ensdorf</w:t>
      </w:r>
      <w:proofErr w:type="spellEnd"/>
      <w:r w:rsidRPr="00265D5D">
        <w:rPr>
          <w:rFonts w:eastAsia="Arial Unicode MS"/>
          <w:lang w:eastAsia="en-GB"/>
        </w:rPr>
        <w:t xml:space="preserve"> to </w:t>
      </w:r>
      <w:proofErr w:type="spellStart"/>
      <w:r w:rsidRPr="00265D5D">
        <w:rPr>
          <w:rFonts w:eastAsia="Arial Unicode MS"/>
          <w:lang w:eastAsia="en-GB"/>
        </w:rPr>
        <w:t>Vigy</w:t>
      </w:r>
      <w:proofErr w:type="spellEnd"/>
      <w:r w:rsidRPr="00265D5D">
        <w:rPr>
          <w:rFonts w:eastAsia="Arial Unicode MS"/>
          <w:lang w:eastAsia="en-GB"/>
        </w:rPr>
        <w:t>)</w:t>
      </w:r>
    </w:p>
    <w:p w14:paraId="6303080C" w14:textId="77777777" w:rsidR="003E7BB5" w:rsidRPr="00265D5D" w:rsidRDefault="003E7BB5" w:rsidP="00EE330A">
      <w:pPr>
        <w:numPr>
          <w:ilvl w:val="2"/>
          <w:numId w:val="14"/>
        </w:numPr>
        <w:spacing w:line="276" w:lineRule="auto"/>
        <w:ind w:left="1440"/>
        <w:contextualSpacing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lang w:eastAsia="en-GB"/>
        </w:rPr>
        <w:t xml:space="preserve">[OPP]: Opposite order from the CNE name (here from </w:t>
      </w:r>
      <w:proofErr w:type="spellStart"/>
      <w:r w:rsidRPr="00265D5D">
        <w:rPr>
          <w:rFonts w:eastAsia="Arial Unicode MS"/>
          <w:lang w:eastAsia="en-GB"/>
        </w:rPr>
        <w:t>Vigy</w:t>
      </w:r>
      <w:proofErr w:type="spellEnd"/>
      <w:r w:rsidRPr="00265D5D">
        <w:rPr>
          <w:rFonts w:eastAsia="Arial Unicode MS"/>
          <w:lang w:eastAsia="en-GB"/>
        </w:rPr>
        <w:t xml:space="preserve"> to </w:t>
      </w:r>
      <w:proofErr w:type="spellStart"/>
      <w:r w:rsidRPr="00265D5D">
        <w:rPr>
          <w:rFonts w:eastAsia="Arial Unicode MS"/>
          <w:lang w:eastAsia="en-GB"/>
        </w:rPr>
        <w:t>Ensdorf</w:t>
      </w:r>
      <w:proofErr w:type="spellEnd"/>
      <w:r w:rsidRPr="00265D5D">
        <w:rPr>
          <w:rFonts w:eastAsia="Arial Unicode MS"/>
          <w:lang w:eastAsia="en-GB"/>
        </w:rPr>
        <w:t>)</w:t>
      </w:r>
    </w:p>
    <w:p w14:paraId="06589DCA" w14:textId="77777777" w:rsidR="003E7BB5" w:rsidRPr="00265D5D" w:rsidRDefault="003E7BB5" w:rsidP="00EE330A">
      <w:pPr>
        <w:numPr>
          <w:ilvl w:val="1"/>
          <w:numId w:val="12"/>
        </w:numPr>
        <w:spacing w:line="276" w:lineRule="auto"/>
        <w:ind w:left="1080"/>
        <w:contextualSpacing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lang w:eastAsia="en-GB"/>
        </w:rPr>
        <w:t>[FR]: TSO monitoring the line only applicable for cross-border lines.</w:t>
      </w:r>
    </w:p>
    <w:p w14:paraId="10A9F14D" w14:textId="77777777" w:rsidR="003E7BB5" w:rsidRPr="00265D5D" w:rsidRDefault="003E7BB5" w:rsidP="00EE330A">
      <w:pPr>
        <w:numPr>
          <w:ilvl w:val="1"/>
          <w:numId w:val="12"/>
        </w:numPr>
        <w:spacing w:line="276" w:lineRule="auto"/>
        <w:ind w:left="1080"/>
        <w:contextualSpacing/>
        <w:textAlignment w:val="baseline"/>
        <w:rPr>
          <w:rFonts w:eastAsia="Arial Unicode MS"/>
          <w:lang w:eastAsia="en-GB"/>
        </w:rPr>
      </w:pPr>
      <w:r w:rsidRPr="00265D5D">
        <w:rPr>
          <w:rFonts w:eastAsia="Arial Unicode MS"/>
          <w:lang w:eastAsia="en-GB"/>
        </w:rPr>
        <w:t xml:space="preserve">– 1’: Temporary limit (leading to different </w:t>
      </w:r>
      <w:proofErr w:type="spellStart"/>
      <w:r w:rsidRPr="00265D5D">
        <w:rPr>
          <w:rFonts w:eastAsia="Arial Unicode MS"/>
          <w:lang w:eastAsia="en-GB"/>
        </w:rPr>
        <w:t>FMax</w:t>
      </w:r>
      <w:proofErr w:type="spellEnd"/>
      <w:r w:rsidRPr="00265D5D">
        <w:rPr>
          <w:rFonts w:eastAsia="Arial Unicode MS"/>
          <w:lang w:eastAsia="en-GB"/>
        </w:rPr>
        <w:t>)</w:t>
      </w:r>
    </w:p>
    <w:p w14:paraId="6B0A04C5" w14:textId="77777777" w:rsidR="003E7BB5" w:rsidRPr="009753EE" w:rsidRDefault="003E7BB5" w:rsidP="00EE330A">
      <w:pPr>
        <w:pStyle w:val="Text"/>
        <w:spacing w:line="276" w:lineRule="auto"/>
        <w:ind w:left="0"/>
        <w:rPr>
          <w:rFonts w:ascii="Times New Roman" w:hAnsi="Times New Roman"/>
          <w:highlight w:val="yellow"/>
        </w:rPr>
      </w:pPr>
    </w:p>
    <w:p w14:paraId="01C51A76" w14:textId="77777777" w:rsidR="00EA0E35" w:rsidRDefault="003E7BB5" w:rsidP="00EE330A">
      <w:pPr>
        <w:pStyle w:val="CommentText"/>
        <w:spacing w:line="276" w:lineRule="auto"/>
        <w:rPr>
          <w:lang w:val="en-GB" w:eastAsia="nl-NL"/>
        </w:rPr>
      </w:pPr>
      <w:r>
        <w:rPr>
          <w:lang w:val="en-GB" w:eastAsia="nl-NL"/>
        </w:rPr>
        <w:t xml:space="preserve">Please note that there are some minor issues that will somewhat deviate from the nomenclature. </w:t>
      </w:r>
    </w:p>
    <w:p w14:paraId="3F89AF8E" w14:textId="1C6D72D5" w:rsidR="00EA0E35" w:rsidRPr="000C7D1E" w:rsidRDefault="003E7BB5" w:rsidP="00EE330A">
      <w:pPr>
        <w:pStyle w:val="CommentText"/>
        <w:numPr>
          <w:ilvl w:val="0"/>
          <w:numId w:val="17"/>
        </w:numPr>
        <w:spacing w:line="276" w:lineRule="auto"/>
      </w:pPr>
      <w:r w:rsidRPr="003E7BB5">
        <w:rPr>
          <w:lang w:val="en-GB" w:eastAsia="nl-NL"/>
        </w:rPr>
        <w:t xml:space="preserve">Elia will not be able to indicate the full name of a line for contingencies but only the substations </w:t>
      </w:r>
      <w:r w:rsidR="00EA0E35">
        <w:rPr>
          <w:lang w:val="en-GB" w:eastAsia="nl-NL"/>
        </w:rPr>
        <w:t xml:space="preserve">(i.e. the element ID will be missing) </w:t>
      </w:r>
      <w:r w:rsidRPr="003E7BB5">
        <w:rPr>
          <w:lang w:val="en-GB" w:eastAsia="nl-NL"/>
        </w:rPr>
        <w:t>until their tool is adapted end 2019/beginning 2020</w:t>
      </w:r>
      <w:r w:rsidR="00FF53A3">
        <w:rPr>
          <w:lang w:val="en-GB" w:eastAsia="nl-NL"/>
        </w:rPr>
        <w:t xml:space="preserve"> (of which MPs will be informed via a market message)</w:t>
      </w:r>
      <w:r w:rsidRPr="003E7BB5">
        <w:rPr>
          <w:lang w:val="en-GB" w:eastAsia="nl-NL"/>
        </w:rPr>
        <w:t>.</w:t>
      </w:r>
      <w:r w:rsidR="006E7BF3" w:rsidRPr="003E7BB5" w:rsidDel="006E7BF3">
        <w:rPr>
          <w:lang w:val="en-GB" w:eastAsia="nl-NL"/>
        </w:rPr>
        <w:t xml:space="preserve"> </w:t>
      </w:r>
      <w:r w:rsidR="00EA0E35">
        <w:rPr>
          <w:lang w:val="en-GB" w:eastAsia="nl-NL"/>
        </w:rPr>
        <w:t xml:space="preserve">This issue is mitigated by the fact that the EIC code provide the full information. </w:t>
      </w:r>
    </w:p>
    <w:p w14:paraId="2DDB0A5B" w14:textId="2EABDD81" w:rsidR="00AD3A5B" w:rsidRPr="000C7D1E" w:rsidRDefault="00AD3A5B" w:rsidP="00EE330A">
      <w:pPr>
        <w:pStyle w:val="CommentText"/>
        <w:numPr>
          <w:ilvl w:val="0"/>
          <w:numId w:val="17"/>
        </w:numPr>
        <w:spacing w:line="276" w:lineRule="auto"/>
      </w:pPr>
      <w:r>
        <w:rPr>
          <w:lang w:val="en-GB" w:eastAsia="nl-NL"/>
        </w:rPr>
        <w:t>Elia will only use the Direction [DIR] until their tool is adapted, with the same timing as indicated above.</w:t>
      </w:r>
    </w:p>
    <w:p w14:paraId="125D7109" w14:textId="36B5B707" w:rsidR="008B54B3" w:rsidRPr="000C7D1E" w:rsidRDefault="008B54B3" w:rsidP="00EE330A">
      <w:pPr>
        <w:pStyle w:val="CommentText"/>
        <w:numPr>
          <w:ilvl w:val="0"/>
          <w:numId w:val="17"/>
        </w:numPr>
        <w:spacing w:line="276" w:lineRule="auto"/>
      </w:pPr>
      <w:proofErr w:type="spellStart"/>
      <w:r w:rsidRPr="008B54B3">
        <w:t>hubFrom-hubTo</w:t>
      </w:r>
      <w:proofErr w:type="spellEnd"/>
      <w:r>
        <w:t xml:space="preserve"> may be inconsistent for the CNECs provided by Elia </w:t>
      </w:r>
      <w:r>
        <w:rPr>
          <w:lang w:val="en-GB" w:eastAsia="nl-NL"/>
        </w:rPr>
        <w:t>until their tool is adapted, with the same timing as indicated above.</w:t>
      </w:r>
    </w:p>
    <w:p w14:paraId="25F23F41" w14:textId="5ACE8323" w:rsidR="00D964D5" w:rsidRDefault="00D964D5" w:rsidP="00EE330A">
      <w:pPr>
        <w:pStyle w:val="CommentText"/>
        <w:numPr>
          <w:ilvl w:val="0"/>
          <w:numId w:val="17"/>
        </w:numPr>
        <w:spacing w:line="276" w:lineRule="auto"/>
      </w:pPr>
      <w:r>
        <w:t xml:space="preserve">For RTE, Direction [DIR] and TSO monitoring the line will be included in the contingency name as well. </w:t>
      </w:r>
    </w:p>
    <w:p w14:paraId="5C2BB1F0" w14:textId="3F7797E4" w:rsidR="00D641AF" w:rsidRDefault="00D641AF" w:rsidP="00EE330A">
      <w:pPr>
        <w:spacing w:line="276" w:lineRule="auto"/>
        <w:rPr>
          <w:lang w:val="en-GB" w:eastAsia="nl-NL"/>
        </w:rPr>
      </w:pPr>
    </w:p>
    <w:p w14:paraId="6CDE60C7" w14:textId="77777777" w:rsidR="00D641AF" w:rsidRDefault="00D641AF" w:rsidP="00EE330A">
      <w:pPr>
        <w:spacing w:line="276" w:lineRule="auto"/>
        <w:rPr>
          <w:lang w:val="en-GB" w:eastAsia="nl-NL"/>
        </w:rPr>
      </w:pPr>
    </w:p>
    <w:p w14:paraId="4437F02A" w14:textId="121CCEB7" w:rsidR="00FF53A3" w:rsidRDefault="00E30508" w:rsidP="00EE330A">
      <w:pPr>
        <w:spacing w:line="276" w:lineRule="auto"/>
        <w:rPr>
          <w:lang w:val="en-GB" w:eastAsia="nl-NL"/>
        </w:rPr>
      </w:pPr>
      <w:r>
        <w:rPr>
          <w:lang w:val="en-GB" w:eastAsia="nl-NL"/>
        </w:rPr>
        <w:t xml:space="preserve">This nomenclature ensures that MPs can read the hyphen [-] and </w:t>
      </w:r>
      <w:r w:rsidR="000A0595">
        <w:rPr>
          <w:lang w:val="en-GB" w:eastAsia="nl-NL"/>
        </w:rPr>
        <w:t>harmonized</w:t>
      </w:r>
      <w:r>
        <w:rPr>
          <w:lang w:val="en-GB" w:eastAsia="nl-NL"/>
        </w:rPr>
        <w:t xml:space="preserve"> the FROM-TO naming. </w:t>
      </w:r>
      <w:r w:rsidR="006E7BF3">
        <w:rPr>
          <w:lang w:val="en-GB" w:eastAsia="nl-NL"/>
        </w:rPr>
        <w:t>The introduction of n</w:t>
      </w:r>
      <w:r>
        <w:rPr>
          <w:lang w:val="en-GB" w:eastAsia="nl-NL"/>
        </w:rPr>
        <w:t xml:space="preserve">ew elements will be announced on the JAO message board, together with their human </w:t>
      </w:r>
      <w:r w:rsidR="000A0595">
        <w:rPr>
          <w:lang w:val="en-GB" w:eastAsia="nl-NL"/>
        </w:rPr>
        <w:t>readable</w:t>
      </w:r>
      <w:r>
        <w:rPr>
          <w:lang w:val="en-GB" w:eastAsia="nl-NL"/>
        </w:rPr>
        <w:t xml:space="preserve"> name. The updated nomenclature will also </w:t>
      </w:r>
      <w:r w:rsidR="000A0595">
        <w:rPr>
          <w:lang w:val="en-GB" w:eastAsia="nl-NL"/>
        </w:rPr>
        <w:t>be</w:t>
      </w:r>
      <w:r>
        <w:rPr>
          <w:lang w:val="en-GB" w:eastAsia="nl-NL"/>
        </w:rPr>
        <w:t xml:space="preserve"> included in the publication handbook</w:t>
      </w:r>
      <w:r w:rsidR="000844DF">
        <w:rPr>
          <w:lang w:val="en-GB" w:eastAsia="nl-NL"/>
        </w:rPr>
        <w:t>, to be provided by the go-live of the transparency release</w:t>
      </w:r>
      <w:r>
        <w:rPr>
          <w:lang w:val="en-GB" w:eastAsia="nl-NL"/>
        </w:rPr>
        <w:t xml:space="preserve">. </w:t>
      </w:r>
    </w:p>
    <w:p w14:paraId="32990909" w14:textId="77777777" w:rsidR="00FF53A3" w:rsidRDefault="00FF53A3" w:rsidP="00EE330A">
      <w:pPr>
        <w:spacing w:line="276" w:lineRule="auto"/>
        <w:rPr>
          <w:lang w:val="en-GB" w:eastAsia="nl-NL"/>
        </w:rPr>
      </w:pPr>
    </w:p>
    <w:p w14:paraId="71E10E10" w14:textId="77777777" w:rsidR="00FF53A3" w:rsidRDefault="00FF53A3" w:rsidP="00EE330A">
      <w:pPr>
        <w:spacing w:line="276" w:lineRule="auto"/>
        <w:rPr>
          <w:lang w:val="en-GB" w:eastAsia="nl-NL"/>
        </w:rPr>
      </w:pPr>
    </w:p>
    <w:p w14:paraId="3228CA2B" w14:textId="21DEBF8B" w:rsidR="00A8255E" w:rsidRDefault="00FF53A3" w:rsidP="00EE330A">
      <w:pPr>
        <w:spacing w:line="276" w:lineRule="auto"/>
        <w:rPr>
          <w:lang w:val="en-GB" w:eastAsia="nl-NL"/>
        </w:rPr>
      </w:pPr>
      <w:r>
        <w:rPr>
          <w:lang w:val="en-GB" w:eastAsia="nl-NL"/>
        </w:rPr>
        <w:t xml:space="preserve">As basis for the backfill of historical CBs (see details in section 5), </w:t>
      </w:r>
      <w:r w:rsidR="00D641AF">
        <w:rPr>
          <w:lang w:val="en-GB" w:eastAsia="nl-NL"/>
        </w:rPr>
        <w:t xml:space="preserve">TSOs will publish a translation table with the fixed ID </w:t>
      </w:r>
      <w:r w:rsidR="006E7BF3">
        <w:rPr>
          <w:lang w:val="en-GB" w:eastAsia="nl-NL"/>
        </w:rPr>
        <w:t xml:space="preserve">, </w:t>
      </w:r>
      <w:r w:rsidR="00D641AF">
        <w:rPr>
          <w:lang w:val="en-GB" w:eastAsia="nl-NL"/>
        </w:rPr>
        <w:t xml:space="preserve">human </w:t>
      </w:r>
      <w:r w:rsidR="000A0595">
        <w:rPr>
          <w:lang w:val="en-GB" w:eastAsia="nl-NL"/>
        </w:rPr>
        <w:t>readable</w:t>
      </w:r>
      <w:r w:rsidR="00D641AF">
        <w:rPr>
          <w:lang w:val="en-GB" w:eastAsia="nl-NL"/>
        </w:rPr>
        <w:t xml:space="preserve"> name</w:t>
      </w:r>
      <w:r w:rsidR="006E7BF3">
        <w:rPr>
          <w:lang w:val="en-GB" w:eastAsia="nl-NL"/>
        </w:rPr>
        <w:t xml:space="preserve"> and EIC</w:t>
      </w:r>
      <w:r w:rsidR="00D641AF">
        <w:rPr>
          <w:lang w:val="en-GB" w:eastAsia="nl-NL"/>
        </w:rPr>
        <w:t xml:space="preserve"> at the time of go-live</w:t>
      </w:r>
      <w:r>
        <w:rPr>
          <w:lang w:val="en-GB" w:eastAsia="nl-NL"/>
        </w:rPr>
        <w:t xml:space="preserve"> of the transparency release on</w:t>
      </w:r>
      <w:r w:rsidR="00D641AF">
        <w:rPr>
          <w:lang w:val="en-GB" w:eastAsia="nl-NL"/>
        </w:rPr>
        <w:t xml:space="preserve"> 01/10. </w:t>
      </w:r>
    </w:p>
    <w:p w14:paraId="04116907" w14:textId="2AF6DF53" w:rsidR="00DE666B" w:rsidRDefault="00DE666B" w:rsidP="00EE330A">
      <w:pPr>
        <w:spacing w:line="276" w:lineRule="auto"/>
        <w:rPr>
          <w:lang w:val="en-GB" w:eastAsia="nl-NL"/>
        </w:rPr>
      </w:pPr>
    </w:p>
    <w:p w14:paraId="5BE24C51" w14:textId="0CF2A7BA" w:rsidR="00DE666B" w:rsidRDefault="008B54B3" w:rsidP="00EE330A">
      <w:pPr>
        <w:pStyle w:val="Heading1"/>
        <w:spacing w:line="276" w:lineRule="auto"/>
      </w:pPr>
      <w:bookmarkStart w:id="15" w:name="_Toc20298121"/>
      <w:r>
        <w:lastRenderedPageBreak/>
        <w:t xml:space="preserve">INITIAL </w:t>
      </w:r>
      <w:r w:rsidR="00DE666B">
        <w:t xml:space="preserve">FB domain before </w:t>
      </w:r>
      <w:r w:rsidR="00A60D9F">
        <w:t xml:space="preserve">LTA </w:t>
      </w:r>
      <w:r w:rsidR="00DE666B">
        <w:t>inclusion</w:t>
      </w:r>
      <w:r w:rsidR="00973BAB">
        <w:t xml:space="preserve"> and MINRAM</w:t>
      </w:r>
      <w:r w:rsidR="00D964D5" w:rsidRPr="00D964D5">
        <w:t xml:space="preserve"> (Virgin)</w:t>
      </w:r>
      <w:bookmarkEnd w:id="15"/>
    </w:p>
    <w:p w14:paraId="393F829B" w14:textId="79481A60" w:rsidR="00DE666B" w:rsidRPr="00D964D5" w:rsidRDefault="00D964D5" w:rsidP="00EE330A">
      <w:pPr>
        <w:spacing w:line="276" w:lineRule="auto"/>
        <w:rPr>
          <w:lang w:eastAsia="nl-NL"/>
        </w:rPr>
      </w:pPr>
      <w:r>
        <w:rPr>
          <w:lang w:eastAsia="nl-NL"/>
        </w:rPr>
        <w:t xml:space="preserve">Initial FB domain before LTA inclusion and </w:t>
      </w:r>
      <w:proofErr w:type="spellStart"/>
      <w:r w:rsidR="008A751A">
        <w:rPr>
          <w:lang w:eastAsia="nl-NL"/>
        </w:rPr>
        <w:t>m</w:t>
      </w:r>
      <w:r>
        <w:rPr>
          <w:lang w:eastAsia="nl-NL"/>
        </w:rPr>
        <w:t>inRAM</w:t>
      </w:r>
      <w:proofErr w:type="spellEnd"/>
      <w:r>
        <w:rPr>
          <w:lang w:eastAsia="nl-NL"/>
        </w:rPr>
        <w:t xml:space="preserve"> (Virgin)</w:t>
      </w:r>
      <w:r w:rsidR="006A719D">
        <w:rPr>
          <w:lang w:eastAsia="nl-NL"/>
        </w:rPr>
        <w:t xml:space="preserve"> </w:t>
      </w:r>
      <w:r w:rsidR="00DE666B">
        <w:rPr>
          <w:lang w:val="en-GB" w:eastAsia="nl-NL"/>
        </w:rPr>
        <w:t xml:space="preserve">will be published in the JAO Utility Tool. </w:t>
      </w:r>
      <w:r w:rsidR="00566507">
        <w:rPr>
          <w:lang w:val="en-GB" w:eastAsia="nl-NL"/>
        </w:rPr>
        <w:t>The domain will be published at 02:30 AM, D-1.</w:t>
      </w:r>
    </w:p>
    <w:p w14:paraId="20CDFF14" w14:textId="683C873D" w:rsidR="00A8255E" w:rsidRDefault="00A8255E" w:rsidP="00EE330A">
      <w:pPr>
        <w:spacing w:line="276" w:lineRule="auto"/>
        <w:jc w:val="both"/>
      </w:pPr>
    </w:p>
    <w:p w14:paraId="751D2DA3" w14:textId="4FF26BB1" w:rsidR="00DE666B" w:rsidRDefault="006A719D" w:rsidP="00EE330A">
      <w:pPr>
        <w:pStyle w:val="Heading1"/>
        <w:spacing w:line="276" w:lineRule="auto"/>
      </w:pPr>
      <w:bookmarkStart w:id="16" w:name="_Toc20298122"/>
      <w:r w:rsidRPr="006A719D">
        <w:t>Final FB domain before LTA inclusion and MinRAM (Virgin)</w:t>
      </w:r>
      <w:bookmarkEnd w:id="16"/>
    </w:p>
    <w:p w14:paraId="771CBC11" w14:textId="496C9E21" w:rsidR="00566507" w:rsidRPr="00D964D5" w:rsidRDefault="008B54B3" w:rsidP="00EE330A">
      <w:pPr>
        <w:spacing w:line="276" w:lineRule="auto"/>
        <w:rPr>
          <w:lang w:eastAsia="nl-NL"/>
        </w:rPr>
      </w:pPr>
      <w:r>
        <w:rPr>
          <w:lang w:val="en-GB" w:eastAsia="nl-NL"/>
        </w:rPr>
        <w:t xml:space="preserve">Final </w:t>
      </w:r>
      <w:r w:rsidR="00DE666B">
        <w:rPr>
          <w:lang w:val="en-GB" w:eastAsia="nl-NL"/>
        </w:rPr>
        <w:t>FB domain before LTA inclusion</w:t>
      </w:r>
      <w:r w:rsidR="00291507">
        <w:rPr>
          <w:lang w:val="en-GB" w:eastAsia="nl-NL"/>
        </w:rPr>
        <w:t xml:space="preserve"> and </w:t>
      </w:r>
      <w:proofErr w:type="spellStart"/>
      <w:r w:rsidR="00291507">
        <w:rPr>
          <w:lang w:val="en-GB" w:eastAsia="nl-NL"/>
        </w:rPr>
        <w:t>minRAM</w:t>
      </w:r>
      <w:proofErr w:type="spellEnd"/>
      <w:r w:rsidR="00DE666B">
        <w:rPr>
          <w:lang w:val="en-GB" w:eastAsia="nl-NL"/>
        </w:rPr>
        <w:t xml:space="preserve"> </w:t>
      </w:r>
      <w:r>
        <w:rPr>
          <w:lang w:val="en-GB" w:eastAsia="nl-NL"/>
        </w:rPr>
        <w:t xml:space="preserve">(Virgin) </w:t>
      </w:r>
      <w:r w:rsidR="00DE666B">
        <w:rPr>
          <w:lang w:val="en-GB" w:eastAsia="nl-NL"/>
        </w:rPr>
        <w:t>will be published in the JAO Utility Tool.</w:t>
      </w:r>
      <w:r w:rsidR="00566507">
        <w:rPr>
          <w:lang w:val="en-GB" w:eastAsia="nl-NL"/>
        </w:rPr>
        <w:t xml:space="preserve"> The domain will be published at </w:t>
      </w:r>
      <w:r w:rsidR="000844DF">
        <w:rPr>
          <w:lang w:val="en-GB" w:eastAsia="nl-NL"/>
        </w:rPr>
        <w:t>10</w:t>
      </w:r>
      <w:r w:rsidR="00566507">
        <w:rPr>
          <w:lang w:val="en-GB" w:eastAsia="nl-NL"/>
        </w:rPr>
        <w:t>:30 AM, D-1.</w:t>
      </w:r>
    </w:p>
    <w:p w14:paraId="15C40739" w14:textId="620C6EE8" w:rsidR="00DE666B" w:rsidRPr="00DE666B" w:rsidRDefault="00DE666B" w:rsidP="00EE330A">
      <w:pPr>
        <w:spacing w:line="276" w:lineRule="auto"/>
        <w:rPr>
          <w:lang w:val="en-GB" w:eastAsia="nl-NL"/>
        </w:rPr>
      </w:pPr>
    </w:p>
    <w:p w14:paraId="19A360A0" w14:textId="24AB7185" w:rsidR="00DE666B" w:rsidRDefault="00DE666B" w:rsidP="00EE330A">
      <w:pPr>
        <w:spacing w:line="276" w:lineRule="auto"/>
        <w:rPr>
          <w:lang w:val="en-GB" w:eastAsia="nl-NL"/>
        </w:rPr>
      </w:pPr>
    </w:p>
    <w:p w14:paraId="602EAFC4" w14:textId="394DF416" w:rsidR="00D641AF" w:rsidRDefault="00D641AF" w:rsidP="00EE330A">
      <w:pPr>
        <w:pStyle w:val="Heading1"/>
        <w:spacing w:line="276" w:lineRule="auto"/>
      </w:pPr>
      <w:bookmarkStart w:id="17" w:name="_Toc20298123"/>
      <w:r>
        <w:t>Backfill of historical CBs</w:t>
      </w:r>
      <w:bookmarkEnd w:id="17"/>
    </w:p>
    <w:p w14:paraId="516ADA1F" w14:textId="754C45AE" w:rsidR="00FF53A3" w:rsidRDefault="00373144" w:rsidP="00EE330A">
      <w:pPr>
        <w:spacing w:line="276" w:lineRule="auto"/>
        <w:rPr>
          <w:lang w:val="en-GB" w:eastAsia="nl-NL"/>
        </w:rPr>
      </w:pPr>
      <w:r>
        <w:rPr>
          <w:lang w:val="en-GB" w:eastAsia="nl-NL"/>
        </w:rPr>
        <w:t>F</w:t>
      </w:r>
      <w:r w:rsidR="00D641AF">
        <w:rPr>
          <w:lang w:val="en-GB" w:eastAsia="nl-NL"/>
        </w:rPr>
        <w:t>ollowing the alignment in the CCG call of 03/09</w:t>
      </w:r>
      <w:r w:rsidR="00E0496B">
        <w:rPr>
          <w:lang w:val="en-GB" w:eastAsia="nl-NL"/>
        </w:rPr>
        <w:t>/</w:t>
      </w:r>
      <w:r w:rsidR="00B02A1E">
        <w:rPr>
          <w:lang w:val="en-GB" w:eastAsia="nl-NL"/>
        </w:rPr>
        <w:t>2019</w:t>
      </w:r>
      <w:r w:rsidR="00D641AF">
        <w:rPr>
          <w:lang w:val="en-GB" w:eastAsia="nl-NL"/>
        </w:rPr>
        <w:t xml:space="preserve">, the backfill will be launched after the CCG call in November. This gives MPs the chance to </w:t>
      </w:r>
      <w:r w:rsidR="000A0595">
        <w:rPr>
          <w:lang w:val="en-GB" w:eastAsia="nl-NL"/>
        </w:rPr>
        <w:t>prepare</w:t>
      </w:r>
      <w:r w:rsidR="00D641AF">
        <w:rPr>
          <w:lang w:val="en-GB" w:eastAsia="nl-NL"/>
        </w:rPr>
        <w:t xml:space="preserve"> their local tooling based on the </w:t>
      </w:r>
      <w:r w:rsidR="000A0595">
        <w:rPr>
          <w:lang w:val="en-GB" w:eastAsia="nl-NL"/>
        </w:rPr>
        <w:t>translation</w:t>
      </w:r>
      <w:r w:rsidR="00D641AF">
        <w:rPr>
          <w:lang w:val="en-GB" w:eastAsia="nl-NL"/>
        </w:rPr>
        <w:t xml:space="preserve"> table and ask questions for clarification, so that the transition will be smooth. </w:t>
      </w:r>
    </w:p>
    <w:p w14:paraId="004236EE" w14:textId="77777777" w:rsidR="00FF53A3" w:rsidRDefault="00FF53A3" w:rsidP="00EE330A">
      <w:pPr>
        <w:spacing w:line="276" w:lineRule="auto"/>
        <w:rPr>
          <w:lang w:val="en-GB" w:eastAsia="nl-NL"/>
        </w:rPr>
      </w:pPr>
    </w:p>
    <w:p w14:paraId="4978E9B9" w14:textId="04032D1C" w:rsidR="00FF53A3" w:rsidRDefault="00D641AF" w:rsidP="00EE330A">
      <w:pPr>
        <w:spacing w:line="276" w:lineRule="auto"/>
        <w:rPr>
          <w:lang w:val="en-GB" w:eastAsia="nl-NL"/>
        </w:rPr>
      </w:pPr>
      <w:r>
        <w:rPr>
          <w:lang w:val="en-GB" w:eastAsia="nl-NL"/>
        </w:rPr>
        <w:t xml:space="preserve">Once confirmed in </w:t>
      </w:r>
      <w:r w:rsidR="006A719D">
        <w:rPr>
          <w:lang w:val="en-GB" w:eastAsia="nl-NL"/>
        </w:rPr>
        <w:t>December</w:t>
      </w:r>
      <w:r>
        <w:rPr>
          <w:lang w:val="en-GB" w:eastAsia="nl-NL"/>
        </w:rPr>
        <w:t xml:space="preserve">, the backfill will start with the </w:t>
      </w:r>
      <w:r w:rsidR="00087594">
        <w:rPr>
          <w:lang w:val="en-GB" w:eastAsia="nl-NL"/>
        </w:rPr>
        <w:t>last</w:t>
      </w:r>
      <w:r w:rsidR="00D04CAA">
        <w:rPr>
          <w:lang w:val="en-GB" w:eastAsia="nl-NL"/>
        </w:rPr>
        <w:t xml:space="preserve"> day before the transparency release</w:t>
      </w:r>
      <w:r w:rsidR="00FF53A3">
        <w:rPr>
          <w:lang w:val="en-GB" w:eastAsia="nl-NL"/>
        </w:rPr>
        <w:t xml:space="preserve"> </w:t>
      </w:r>
      <w:r>
        <w:rPr>
          <w:lang w:val="en-GB" w:eastAsia="nl-NL"/>
        </w:rPr>
        <w:t xml:space="preserve">and work back to the start of FBMC in </w:t>
      </w:r>
      <w:r w:rsidR="00AF54FF">
        <w:rPr>
          <w:lang w:val="en-GB" w:eastAsia="nl-NL"/>
        </w:rPr>
        <w:t xml:space="preserve">May </w:t>
      </w:r>
      <w:r>
        <w:rPr>
          <w:lang w:val="en-GB" w:eastAsia="nl-NL"/>
        </w:rPr>
        <w:t>2015. The results will be visible in the JAO Utility Tool</w:t>
      </w:r>
      <w:r w:rsidR="00265D5D">
        <w:rPr>
          <w:lang w:val="en-GB" w:eastAsia="nl-NL"/>
        </w:rPr>
        <w:t>.</w:t>
      </w:r>
      <w:r w:rsidR="00883693">
        <w:rPr>
          <w:lang w:val="en-GB" w:eastAsia="nl-NL"/>
        </w:rPr>
        <w:t xml:space="preserve"> The current published </w:t>
      </w:r>
      <w:r w:rsidR="00F46817">
        <w:rPr>
          <w:lang w:val="en-GB" w:eastAsia="nl-NL"/>
        </w:rPr>
        <w:t>names</w:t>
      </w:r>
      <w:r w:rsidR="00883693">
        <w:rPr>
          <w:lang w:val="en-GB" w:eastAsia="nl-NL"/>
        </w:rPr>
        <w:t xml:space="preserve"> will gradually be replaced by the harmonized human readable names.</w:t>
      </w:r>
      <w:r w:rsidR="00265D5D">
        <w:rPr>
          <w:lang w:val="en-GB" w:eastAsia="nl-NL"/>
        </w:rPr>
        <w:t xml:space="preserve"> </w:t>
      </w:r>
    </w:p>
    <w:p w14:paraId="6EE5A903" w14:textId="7B91C748" w:rsidR="00D641AF" w:rsidRDefault="00D641AF" w:rsidP="00EE330A">
      <w:pPr>
        <w:spacing w:line="276" w:lineRule="auto"/>
        <w:rPr>
          <w:lang w:val="en-GB" w:eastAsia="nl-NL"/>
        </w:rPr>
      </w:pPr>
    </w:p>
    <w:p w14:paraId="7F931DB8" w14:textId="01D137EB" w:rsidR="000771C0" w:rsidRPr="00F66297" w:rsidRDefault="000771C0" w:rsidP="00EE330A">
      <w:pPr>
        <w:spacing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8" w:name="_GoBack"/>
      <w:bookmarkEnd w:id="12"/>
      <w:bookmarkEnd w:id="18"/>
    </w:p>
    <w:sectPr w:rsidR="000771C0" w:rsidRPr="00F66297" w:rsidSect="002F2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91" w:right="1361" w:bottom="1871" w:left="124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AD63C" w14:textId="77777777" w:rsidR="00E46E81" w:rsidRDefault="00E46E81" w:rsidP="00B7680D">
      <w:pPr>
        <w:spacing w:line="240" w:lineRule="auto"/>
      </w:pPr>
      <w:r>
        <w:separator/>
      </w:r>
    </w:p>
    <w:p w14:paraId="26F9C704" w14:textId="77777777" w:rsidR="00E46E81" w:rsidRDefault="00E46E81"/>
  </w:endnote>
  <w:endnote w:type="continuationSeparator" w:id="0">
    <w:p w14:paraId="6629B68A" w14:textId="77777777" w:rsidR="00E46E81" w:rsidRDefault="00E46E81" w:rsidP="00B7680D">
      <w:pPr>
        <w:spacing w:line="240" w:lineRule="auto"/>
      </w:pPr>
      <w:r>
        <w:continuationSeparator/>
      </w:r>
    </w:p>
    <w:p w14:paraId="694CC930" w14:textId="77777777" w:rsidR="00E46E81" w:rsidRDefault="00E46E81"/>
  </w:endnote>
  <w:endnote w:type="continuationNotice" w:id="1">
    <w:p w14:paraId="40991AFD" w14:textId="77777777" w:rsidR="00E46E81" w:rsidRDefault="00E46E81">
      <w:pPr>
        <w:spacing w:line="240" w:lineRule="auto"/>
      </w:pPr>
    </w:p>
    <w:p w14:paraId="4CAD40C3" w14:textId="77777777" w:rsidR="00E46E81" w:rsidRDefault="00E46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BD22" w14:textId="77777777" w:rsidR="003C1794" w:rsidRDefault="003C1794">
    <w:pPr>
      <w:pStyle w:val="Footer"/>
    </w:pPr>
  </w:p>
  <w:p w14:paraId="4567881E" w14:textId="77777777" w:rsidR="003C1794" w:rsidRDefault="003C17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6C76" w14:textId="5939CFD4" w:rsidR="003C1794" w:rsidRDefault="003C1794" w:rsidP="00B917C5">
    <w:pPr>
      <w:pStyle w:val="Footer"/>
    </w:pPr>
    <w:r w:rsidRPr="00727CF7">
      <w:t xml:space="preserve">Page </w:t>
    </w:r>
    <w:r w:rsidRPr="00727CF7">
      <w:fldChar w:fldCharType="begin"/>
    </w:r>
    <w:r w:rsidRPr="00727CF7">
      <w:instrText>PAGE   \* MERGEFORMAT</w:instrText>
    </w:r>
    <w:r w:rsidRPr="00727CF7">
      <w:fldChar w:fldCharType="separate"/>
    </w:r>
    <w:r w:rsidR="00B02A1E">
      <w:rPr>
        <w:noProof/>
      </w:rPr>
      <w:t>5</w:t>
    </w:r>
    <w:r w:rsidRPr="00727CF7">
      <w:fldChar w:fldCharType="end"/>
    </w:r>
    <w:r w:rsidRPr="00727CF7">
      <w:t xml:space="preserve"> of </w:t>
    </w:r>
    <w:r w:rsidRPr="00727CF7">
      <w:fldChar w:fldCharType="begin"/>
    </w:r>
    <w:r w:rsidRPr="00727CF7">
      <w:instrText xml:space="preserve"> NUMPAGES </w:instrText>
    </w:r>
    <w:r w:rsidRPr="00727CF7">
      <w:fldChar w:fldCharType="separate"/>
    </w:r>
    <w:r w:rsidR="00B02A1E">
      <w:rPr>
        <w:noProof/>
      </w:rPr>
      <w:t>6</w:t>
    </w:r>
    <w:r w:rsidRPr="00727CF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C6AC" w14:textId="3DCD4530" w:rsidR="003C1794" w:rsidRDefault="003C1794" w:rsidP="000771C0">
    <w:pPr>
      <w:pStyle w:val="Footer"/>
      <w:jc w:val="left"/>
    </w:pPr>
    <w:r>
      <w:tab/>
    </w:r>
    <w:r>
      <w:tab/>
    </w:r>
    <w:r>
      <w:tab/>
    </w:r>
    <w:r>
      <w:tab/>
    </w:r>
    <w:r>
      <w:tab/>
    </w:r>
    <w:r>
      <w:tab/>
      <w:t>May</w:t>
    </w:r>
    <w:r w:rsidRPr="00E33958">
      <w:t xml:space="preserve"> 201</w:t>
    </w:r>
    <w:r>
      <w:t>9</w:t>
    </w:r>
  </w:p>
  <w:p w14:paraId="3A22BA01" w14:textId="77777777" w:rsidR="003C1794" w:rsidRDefault="003C1794" w:rsidP="000771C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3785D" w14:textId="77777777" w:rsidR="00E46E81" w:rsidRDefault="00E46E81" w:rsidP="00B7680D">
      <w:pPr>
        <w:spacing w:line="240" w:lineRule="auto"/>
      </w:pPr>
      <w:r>
        <w:separator/>
      </w:r>
    </w:p>
    <w:p w14:paraId="0E0D3F76" w14:textId="77777777" w:rsidR="00E46E81" w:rsidRDefault="00E46E81"/>
  </w:footnote>
  <w:footnote w:type="continuationSeparator" w:id="0">
    <w:p w14:paraId="485CB55B" w14:textId="77777777" w:rsidR="00E46E81" w:rsidRDefault="00E46E81" w:rsidP="00B7680D">
      <w:pPr>
        <w:spacing w:line="240" w:lineRule="auto"/>
      </w:pPr>
      <w:r>
        <w:continuationSeparator/>
      </w:r>
    </w:p>
    <w:p w14:paraId="27A64744" w14:textId="77777777" w:rsidR="00E46E81" w:rsidRDefault="00E46E81"/>
  </w:footnote>
  <w:footnote w:type="continuationNotice" w:id="1">
    <w:p w14:paraId="3809A8CB" w14:textId="77777777" w:rsidR="00E46E81" w:rsidRDefault="00E46E81">
      <w:pPr>
        <w:spacing w:line="240" w:lineRule="auto"/>
      </w:pPr>
    </w:p>
    <w:p w14:paraId="659D4A70" w14:textId="77777777" w:rsidR="00E46E81" w:rsidRDefault="00E46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994EA" w14:textId="77777777" w:rsidR="003C1794" w:rsidRDefault="003C1794">
    <w:pPr>
      <w:pStyle w:val="Header"/>
    </w:pPr>
  </w:p>
  <w:p w14:paraId="22893CD6" w14:textId="77777777" w:rsidR="003C1794" w:rsidRDefault="003C17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187F7" w14:textId="77777777" w:rsidR="003C1794" w:rsidRPr="00756BF1" w:rsidRDefault="003C1794" w:rsidP="00544905">
    <w:pPr>
      <w:pStyle w:val="Header"/>
    </w:pPr>
    <w:r>
      <w:rPr>
        <w:noProof/>
        <w:lang w:val="nl-NL" w:eastAsia="nl-NL"/>
      </w:rPr>
      <w:drawing>
        <wp:inline distT="0" distB="0" distL="0" distR="0" wp14:anchorId="1B29DDB5" wp14:editId="2530498B">
          <wp:extent cx="5904230" cy="497772"/>
          <wp:effectExtent l="0" t="0" r="127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FC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230" cy="49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298C96" w14:textId="1B166305" w:rsidR="003C1794" w:rsidRPr="00544905" w:rsidRDefault="003C1794" w:rsidP="005449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A29A" w14:textId="26A2CDF1" w:rsidR="003C1794" w:rsidRPr="00D025BA" w:rsidRDefault="003C1794" w:rsidP="00544905">
    <w:pPr>
      <w:pStyle w:val="Header"/>
      <w:jc w:val="center"/>
      <w:rPr>
        <w:b/>
        <w:color w:val="B40600"/>
        <w:sz w:val="24"/>
      </w:rPr>
    </w:pPr>
    <w:r w:rsidRPr="00D025BA">
      <w:rPr>
        <w:b/>
        <w:color w:val="B40600"/>
        <w:sz w:val="24"/>
      </w:rPr>
      <w:t>CWE</w:t>
    </w:r>
  </w:p>
  <w:p w14:paraId="182BAE63" w14:textId="59745ED7" w:rsidR="003C1794" w:rsidRDefault="003C1794" w:rsidP="00544905">
    <w:pPr>
      <w:pStyle w:val="Header"/>
    </w:pPr>
  </w:p>
  <w:p w14:paraId="6C2DD690" w14:textId="2A2C8D50" w:rsidR="003C1794" w:rsidRDefault="003C1794" w:rsidP="00727CF7">
    <w:pPr>
      <w:pStyle w:val="Header"/>
    </w:pPr>
    <w:r>
      <w:rPr>
        <w:noProof/>
        <w:lang w:val="nl-NL" w:eastAsia="nl-NL"/>
      </w:rPr>
      <w:drawing>
        <wp:inline distT="0" distB="0" distL="0" distR="0" wp14:anchorId="0A3609C3" wp14:editId="4A56E388">
          <wp:extent cx="5904230" cy="379811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CW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230" cy="379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26894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B77E0D0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657C02"/>
    <w:multiLevelType w:val="hybridMultilevel"/>
    <w:tmpl w:val="64BE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0BD4"/>
    <w:multiLevelType w:val="hybridMultilevel"/>
    <w:tmpl w:val="F9F4CD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63A2AD4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24122228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D4427986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B6078CC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9665D7A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81B0BB9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4CCC8A7E" w:tentative="1">
      <w:start w:val="1"/>
      <w:numFmt w:val="bullet"/>
      <w:lvlText w:val="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00C55"/>
    <w:multiLevelType w:val="hybridMultilevel"/>
    <w:tmpl w:val="EDFEC2A2"/>
    <w:lvl w:ilvl="0" w:tplc="454E371E">
      <w:start w:val="1"/>
      <w:numFmt w:val="bullet"/>
      <w:pStyle w:val="HelleListe-Akzent51"/>
      <w:lvlText w:val=""/>
      <w:lvlJc w:val="left"/>
      <w:pPr>
        <w:ind w:left="502" w:hanging="360"/>
      </w:pPr>
      <w:rPr>
        <w:rFonts w:ascii="Wingdings" w:hAnsi="Wingdings" w:hint="default"/>
        <w:color w:val="3266FE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A6D24"/>
    <w:multiLevelType w:val="hybridMultilevel"/>
    <w:tmpl w:val="9346623E"/>
    <w:lvl w:ilvl="0" w:tplc="020604A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5F6F53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067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E0B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2DC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AAE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045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22BA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2B64"/>
    <w:multiLevelType w:val="hybridMultilevel"/>
    <w:tmpl w:val="8EAA744C"/>
    <w:lvl w:ilvl="0" w:tplc="3BE4EE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1CA1A5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EEA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C89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C92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66A2E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E3B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5AF37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05B42"/>
    <w:multiLevelType w:val="hybridMultilevel"/>
    <w:tmpl w:val="32C2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A2AD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A8454E"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222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279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078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65D7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B0BB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C8A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20FD8"/>
    <w:multiLevelType w:val="hybridMultilevel"/>
    <w:tmpl w:val="FE188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3C87"/>
    <w:multiLevelType w:val="hybridMultilevel"/>
    <w:tmpl w:val="4CD27E54"/>
    <w:lvl w:ilvl="0" w:tplc="CA48B2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652D"/>
    <w:multiLevelType w:val="multilevel"/>
    <w:tmpl w:val="E8C6AE34"/>
    <w:lvl w:ilvl="0">
      <w:start w:val="1"/>
      <w:numFmt w:val="bullet"/>
      <w:pStyle w:val="ListParagraph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145EF8"/>
    <w:multiLevelType w:val="hybridMultilevel"/>
    <w:tmpl w:val="5660F594"/>
    <w:lvl w:ilvl="0" w:tplc="8D6AC7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62A8454E"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222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279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078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65D7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B0BB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C8A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5010B"/>
    <w:multiLevelType w:val="hybridMultilevel"/>
    <w:tmpl w:val="4B92B55C"/>
    <w:lvl w:ilvl="0" w:tplc="020604A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457067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E0B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2DC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AAE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045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22BA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41B14"/>
    <w:multiLevelType w:val="hybridMultilevel"/>
    <w:tmpl w:val="1616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C4E39"/>
    <w:multiLevelType w:val="hybridMultilevel"/>
    <w:tmpl w:val="31E215B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AD40A8"/>
    <w:multiLevelType w:val="hybridMultilevel"/>
    <w:tmpl w:val="A296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7A0574CA"/>
    <w:multiLevelType w:val="hybridMultilevel"/>
    <w:tmpl w:val="2BDE5888"/>
    <w:lvl w:ilvl="0" w:tplc="5E541EC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C10687F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7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16"/>
  </w:num>
  <w:num w:numId="6">
    <w:abstractNumId w:val="13"/>
  </w:num>
  <w:num w:numId="7">
    <w:abstractNumId w:val="7"/>
  </w:num>
  <w:num w:numId="8">
    <w:abstractNumId w:val="2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  <w:num w:numId="14">
    <w:abstractNumId w:val="12"/>
  </w:num>
  <w:num w:numId="15">
    <w:abstractNumId w:val="9"/>
  </w:num>
  <w:num w:numId="16">
    <w:abstractNumId w:val="8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removePersonalInformation/>
  <w:removeDateAndTime/>
  <w:hideSpellingErrors/>
  <w:hideGrammaticalErrors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58E"/>
    <w:rsid w:val="000021F2"/>
    <w:rsid w:val="00012A18"/>
    <w:rsid w:val="000132F1"/>
    <w:rsid w:val="00013349"/>
    <w:rsid w:val="00014A39"/>
    <w:rsid w:val="000154B3"/>
    <w:rsid w:val="0001640D"/>
    <w:rsid w:val="000174CE"/>
    <w:rsid w:val="00023DC1"/>
    <w:rsid w:val="0003177A"/>
    <w:rsid w:val="00032695"/>
    <w:rsid w:val="00034476"/>
    <w:rsid w:val="00040C7E"/>
    <w:rsid w:val="00042A36"/>
    <w:rsid w:val="00045156"/>
    <w:rsid w:val="00047443"/>
    <w:rsid w:val="0005172E"/>
    <w:rsid w:val="00051AAC"/>
    <w:rsid w:val="00052F98"/>
    <w:rsid w:val="000553DD"/>
    <w:rsid w:val="00061A03"/>
    <w:rsid w:val="00061F69"/>
    <w:rsid w:val="00062650"/>
    <w:rsid w:val="000711AA"/>
    <w:rsid w:val="000768AC"/>
    <w:rsid w:val="000771C0"/>
    <w:rsid w:val="000807D9"/>
    <w:rsid w:val="00081B49"/>
    <w:rsid w:val="00081BE1"/>
    <w:rsid w:val="000844DF"/>
    <w:rsid w:val="00084FC8"/>
    <w:rsid w:val="00087594"/>
    <w:rsid w:val="0009262E"/>
    <w:rsid w:val="00093964"/>
    <w:rsid w:val="000942F1"/>
    <w:rsid w:val="00094B8B"/>
    <w:rsid w:val="00096BEB"/>
    <w:rsid w:val="000A0595"/>
    <w:rsid w:val="000A4B34"/>
    <w:rsid w:val="000A4D1B"/>
    <w:rsid w:val="000B6DF7"/>
    <w:rsid w:val="000C32EB"/>
    <w:rsid w:val="000C6897"/>
    <w:rsid w:val="000C7D1E"/>
    <w:rsid w:val="000D0B5F"/>
    <w:rsid w:val="000D1DE9"/>
    <w:rsid w:val="000D3894"/>
    <w:rsid w:val="000D6C0B"/>
    <w:rsid w:val="000F587D"/>
    <w:rsid w:val="000F5FA9"/>
    <w:rsid w:val="0010085E"/>
    <w:rsid w:val="00100ADC"/>
    <w:rsid w:val="00101424"/>
    <w:rsid w:val="001019EC"/>
    <w:rsid w:val="001131A3"/>
    <w:rsid w:val="00114D46"/>
    <w:rsid w:val="0011509D"/>
    <w:rsid w:val="001163B8"/>
    <w:rsid w:val="00116AB3"/>
    <w:rsid w:val="00116AF0"/>
    <w:rsid w:val="00117487"/>
    <w:rsid w:val="001206B9"/>
    <w:rsid w:val="001216B4"/>
    <w:rsid w:val="00122715"/>
    <w:rsid w:val="00123D5A"/>
    <w:rsid w:val="001255D2"/>
    <w:rsid w:val="001320F7"/>
    <w:rsid w:val="00133A91"/>
    <w:rsid w:val="001372E9"/>
    <w:rsid w:val="001405F3"/>
    <w:rsid w:val="001408C7"/>
    <w:rsid w:val="00146DD6"/>
    <w:rsid w:val="00147F9C"/>
    <w:rsid w:val="00151366"/>
    <w:rsid w:val="00156970"/>
    <w:rsid w:val="00157C8D"/>
    <w:rsid w:val="00160134"/>
    <w:rsid w:val="00161AD7"/>
    <w:rsid w:val="00162996"/>
    <w:rsid w:val="001634EB"/>
    <w:rsid w:val="00165244"/>
    <w:rsid w:val="001675C6"/>
    <w:rsid w:val="00167C7F"/>
    <w:rsid w:val="001719F2"/>
    <w:rsid w:val="0017316B"/>
    <w:rsid w:val="00173C42"/>
    <w:rsid w:val="00174CBE"/>
    <w:rsid w:val="00176E93"/>
    <w:rsid w:val="00177DB7"/>
    <w:rsid w:val="00193C7B"/>
    <w:rsid w:val="001A218C"/>
    <w:rsid w:val="001A3401"/>
    <w:rsid w:val="001A5490"/>
    <w:rsid w:val="001A6087"/>
    <w:rsid w:val="001A6186"/>
    <w:rsid w:val="001A79D0"/>
    <w:rsid w:val="001A7F6F"/>
    <w:rsid w:val="001B054C"/>
    <w:rsid w:val="001B3031"/>
    <w:rsid w:val="001B4D92"/>
    <w:rsid w:val="001B637C"/>
    <w:rsid w:val="001C0603"/>
    <w:rsid w:val="001C1A50"/>
    <w:rsid w:val="001C1E82"/>
    <w:rsid w:val="001C665E"/>
    <w:rsid w:val="001C77D2"/>
    <w:rsid w:val="001D2753"/>
    <w:rsid w:val="001D3BDC"/>
    <w:rsid w:val="001D3C7A"/>
    <w:rsid w:val="001D473B"/>
    <w:rsid w:val="001D7547"/>
    <w:rsid w:val="001D7F8E"/>
    <w:rsid w:val="001E4BF0"/>
    <w:rsid w:val="001E5C88"/>
    <w:rsid w:val="001E67E2"/>
    <w:rsid w:val="001F0C53"/>
    <w:rsid w:val="001F2B5F"/>
    <w:rsid w:val="001F37CB"/>
    <w:rsid w:val="001F3D85"/>
    <w:rsid w:val="001F4E3D"/>
    <w:rsid w:val="0020465C"/>
    <w:rsid w:val="00204EF1"/>
    <w:rsid w:val="002061F2"/>
    <w:rsid w:val="00207BEF"/>
    <w:rsid w:val="0021005C"/>
    <w:rsid w:val="0021292B"/>
    <w:rsid w:val="0021475A"/>
    <w:rsid w:val="002163B9"/>
    <w:rsid w:val="002205E0"/>
    <w:rsid w:val="00221421"/>
    <w:rsid w:val="00222A95"/>
    <w:rsid w:val="00224821"/>
    <w:rsid w:val="0022787E"/>
    <w:rsid w:val="0023099E"/>
    <w:rsid w:val="00230C6F"/>
    <w:rsid w:val="00231BE4"/>
    <w:rsid w:val="0023440A"/>
    <w:rsid w:val="002377D6"/>
    <w:rsid w:val="00237B7A"/>
    <w:rsid w:val="00241E3B"/>
    <w:rsid w:val="002500FB"/>
    <w:rsid w:val="00252D99"/>
    <w:rsid w:val="00253F52"/>
    <w:rsid w:val="00255FC6"/>
    <w:rsid w:val="00261922"/>
    <w:rsid w:val="00264ACC"/>
    <w:rsid w:val="00265D5D"/>
    <w:rsid w:val="00266A5B"/>
    <w:rsid w:val="00266A96"/>
    <w:rsid w:val="00274834"/>
    <w:rsid w:val="00277335"/>
    <w:rsid w:val="00277677"/>
    <w:rsid w:val="002817CC"/>
    <w:rsid w:val="00281A60"/>
    <w:rsid w:val="002834E9"/>
    <w:rsid w:val="00291507"/>
    <w:rsid w:val="002935A3"/>
    <w:rsid w:val="002A21A3"/>
    <w:rsid w:val="002A3167"/>
    <w:rsid w:val="002A32F6"/>
    <w:rsid w:val="002A64DB"/>
    <w:rsid w:val="002A7484"/>
    <w:rsid w:val="002B0283"/>
    <w:rsid w:val="002B16EC"/>
    <w:rsid w:val="002B5136"/>
    <w:rsid w:val="002B7B83"/>
    <w:rsid w:val="002C5625"/>
    <w:rsid w:val="002D0E05"/>
    <w:rsid w:val="002D4EAE"/>
    <w:rsid w:val="002D7DDD"/>
    <w:rsid w:val="002E3C57"/>
    <w:rsid w:val="002F0D6F"/>
    <w:rsid w:val="002F285A"/>
    <w:rsid w:val="002F2886"/>
    <w:rsid w:val="002F4F02"/>
    <w:rsid w:val="002F7AEF"/>
    <w:rsid w:val="003028F7"/>
    <w:rsid w:val="0030406E"/>
    <w:rsid w:val="00304A78"/>
    <w:rsid w:val="003054A8"/>
    <w:rsid w:val="00305C1D"/>
    <w:rsid w:val="00311CE0"/>
    <w:rsid w:val="00314BF7"/>
    <w:rsid w:val="0031545A"/>
    <w:rsid w:val="00321818"/>
    <w:rsid w:val="003234D6"/>
    <w:rsid w:val="00323AEE"/>
    <w:rsid w:val="00331E90"/>
    <w:rsid w:val="0033448C"/>
    <w:rsid w:val="003401C7"/>
    <w:rsid w:val="00341727"/>
    <w:rsid w:val="003419B0"/>
    <w:rsid w:val="003443A1"/>
    <w:rsid w:val="00344463"/>
    <w:rsid w:val="00344B74"/>
    <w:rsid w:val="00347DFD"/>
    <w:rsid w:val="00352C1F"/>
    <w:rsid w:val="00354BED"/>
    <w:rsid w:val="00367CB5"/>
    <w:rsid w:val="0037194B"/>
    <w:rsid w:val="00373144"/>
    <w:rsid w:val="0037343C"/>
    <w:rsid w:val="0037468C"/>
    <w:rsid w:val="00374A8B"/>
    <w:rsid w:val="00376783"/>
    <w:rsid w:val="003767DB"/>
    <w:rsid w:val="0037761E"/>
    <w:rsid w:val="003815EA"/>
    <w:rsid w:val="00383C6C"/>
    <w:rsid w:val="00384CF1"/>
    <w:rsid w:val="003868DA"/>
    <w:rsid w:val="00387DED"/>
    <w:rsid w:val="00391D86"/>
    <w:rsid w:val="00392255"/>
    <w:rsid w:val="00396E9B"/>
    <w:rsid w:val="003A6715"/>
    <w:rsid w:val="003A67F7"/>
    <w:rsid w:val="003B2571"/>
    <w:rsid w:val="003B5094"/>
    <w:rsid w:val="003B609A"/>
    <w:rsid w:val="003B72AF"/>
    <w:rsid w:val="003C019C"/>
    <w:rsid w:val="003C1794"/>
    <w:rsid w:val="003C7710"/>
    <w:rsid w:val="003D090A"/>
    <w:rsid w:val="003D0DF0"/>
    <w:rsid w:val="003D0F9C"/>
    <w:rsid w:val="003D26C0"/>
    <w:rsid w:val="003D66D7"/>
    <w:rsid w:val="003E0753"/>
    <w:rsid w:val="003E105C"/>
    <w:rsid w:val="003E34FD"/>
    <w:rsid w:val="003E4893"/>
    <w:rsid w:val="003E7BB5"/>
    <w:rsid w:val="003F7C87"/>
    <w:rsid w:val="004020C7"/>
    <w:rsid w:val="00402AD7"/>
    <w:rsid w:val="004045FD"/>
    <w:rsid w:val="004064FD"/>
    <w:rsid w:val="00410BC8"/>
    <w:rsid w:val="00412279"/>
    <w:rsid w:val="004148D0"/>
    <w:rsid w:val="004150A2"/>
    <w:rsid w:val="0041686D"/>
    <w:rsid w:val="00417D53"/>
    <w:rsid w:val="00422FB6"/>
    <w:rsid w:val="00423A52"/>
    <w:rsid w:val="0042417D"/>
    <w:rsid w:val="00424BAD"/>
    <w:rsid w:val="00425C0A"/>
    <w:rsid w:val="004279F9"/>
    <w:rsid w:val="00427D8C"/>
    <w:rsid w:val="00430FE4"/>
    <w:rsid w:val="00431756"/>
    <w:rsid w:val="00434C32"/>
    <w:rsid w:val="00436368"/>
    <w:rsid w:val="00436912"/>
    <w:rsid w:val="004375C8"/>
    <w:rsid w:val="00444DFA"/>
    <w:rsid w:val="004454F6"/>
    <w:rsid w:val="00445C63"/>
    <w:rsid w:val="0044670F"/>
    <w:rsid w:val="004468CE"/>
    <w:rsid w:val="004478E0"/>
    <w:rsid w:val="00451EB7"/>
    <w:rsid w:val="004547C9"/>
    <w:rsid w:val="00455CFB"/>
    <w:rsid w:val="00456327"/>
    <w:rsid w:val="00464290"/>
    <w:rsid w:val="00465F26"/>
    <w:rsid w:val="00466278"/>
    <w:rsid w:val="00467826"/>
    <w:rsid w:val="00475197"/>
    <w:rsid w:val="00475674"/>
    <w:rsid w:val="004775BB"/>
    <w:rsid w:val="0048193B"/>
    <w:rsid w:val="00482201"/>
    <w:rsid w:val="00483B63"/>
    <w:rsid w:val="0048464D"/>
    <w:rsid w:val="00487ADB"/>
    <w:rsid w:val="004951CD"/>
    <w:rsid w:val="00496E5B"/>
    <w:rsid w:val="004A6790"/>
    <w:rsid w:val="004B02F3"/>
    <w:rsid w:val="004B230A"/>
    <w:rsid w:val="004B5C7F"/>
    <w:rsid w:val="004B658E"/>
    <w:rsid w:val="004C1611"/>
    <w:rsid w:val="004C55DA"/>
    <w:rsid w:val="004C5681"/>
    <w:rsid w:val="004C5B67"/>
    <w:rsid w:val="004D1627"/>
    <w:rsid w:val="004D32E5"/>
    <w:rsid w:val="004D494A"/>
    <w:rsid w:val="004D50D7"/>
    <w:rsid w:val="004E2B1F"/>
    <w:rsid w:val="004E4168"/>
    <w:rsid w:val="004E52A6"/>
    <w:rsid w:val="004E57C2"/>
    <w:rsid w:val="004F4AA5"/>
    <w:rsid w:val="004F6406"/>
    <w:rsid w:val="00505D0B"/>
    <w:rsid w:val="005079E7"/>
    <w:rsid w:val="005157F8"/>
    <w:rsid w:val="00516BEC"/>
    <w:rsid w:val="00520329"/>
    <w:rsid w:val="005240DC"/>
    <w:rsid w:val="005253FD"/>
    <w:rsid w:val="005276F6"/>
    <w:rsid w:val="005308AD"/>
    <w:rsid w:val="00530AD5"/>
    <w:rsid w:val="00530E5E"/>
    <w:rsid w:val="00531412"/>
    <w:rsid w:val="00532DD7"/>
    <w:rsid w:val="005408C9"/>
    <w:rsid w:val="00541372"/>
    <w:rsid w:val="005441A9"/>
    <w:rsid w:val="00544905"/>
    <w:rsid w:val="00547775"/>
    <w:rsid w:val="00550545"/>
    <w:rsid w:val="00551F97"/>
    <w:rsid w:val="0055492C"/>
    <w:rsid w:val="005553D3"/>
    <w:rsid w:val="00555B13"/>
    <w:rsid w:val="005561A8"/>
    <w:rsid w:val="00566507"/>
    <w:rsid w:val="00572E51"/>
    <w:rsid w:val="0057729F"/>
    <w:rsid w:val="005802B8"/>
    <w:rsid w:val="00580A64"/>
    <w:rsid w:val="00581A38"/>
    <w:rsid w:val="00587A82"/>
    <w:rsid w:val="005905ED"/>
    <w:rsid w:val="00590E15"/>
    <w:rsid w:val="00591D7A"/>
    <w:rsid w:val="00594545"/>
    <w:rsid w:val="0059688D"/>
    <w:rsid w:val="005977EB"/>
    <w:rsid w:val="005A0E40"/>
    <w:rsid w:val="005A10FC"/>
    <w:rsid w:val="005A1723"/>
    <w:rsid w:val="005A439A"/>
    <w:rsid w:val="005A532C"/>
    <w:rsid w:val="005A7CA6"/>
    <w:rsid w:val="005B0B30"/>
    <w:rsid w:val="005B73CA"/>
    <w:rsid w:val="005C2EAE"/>
    <w:rsid w:val="005C4D4D"/>
    <w:rsid w:val="005E0F15"/>
    <w:rsid w:val="005E1990"/>
    <w:rsid w:val="005E4D88"/>
    <w:rsid w:val="005E6C45"/>
    <w:rsid w:val="005F0858"/>
    <w:rsid w:val="005F4AFF"/>
    <w:rsid w:val="005F51FB"/>
    <w:rsid w:val="005F5DA9"/>
    <w:rsid w:val="005F7B39"/>
    <w:rsid w:val="00600D66"/>
    <w:rsid w:val="00601772"/>
    <w:rsid w:val="00601AB8"/>
    <w:rsid w:val="00607083"/>
    <w:rsid w:val="0061067E"/>
    <w:rsid w:val="0061307E"/>
    <w:rsid w:val="00614076"/>
    <w:rsid w:val="00617641"/>
    <w:rsid w:val="00620454"/>
    <w:rsid w:val="0062509B"/>
    <w:rsid w:val="00625E61"/>
    <w:rsid w:val="006263D9"/>
    <w:rsid w:val="00630EAB"/>
    <w:rsid w:val="006319F6"/>
    <w:rsid w:val="00631E44"/>
    <w:rsid w:val="00632A66"/>
    <w:rsid w:val="006331B6"/>
    <w:rsid w:val="0063331A"/>
    <w:rsid w:val="006339BE"/>
    <w:rsid w:val="006341EB"/>
    <w:rsid w:val="006376B1"/>
    <w:rsid w:val="006376C9"/>
    <w:rsid w:val="006422DD"/>
    <w:rsid w:val="00642503"/>
    <w:rsid w:val="00645B6B"/>
    <w:rsid w:val="006501BF"/>
    <w:rsid w:val="00651577"/>
    <w:rsid w:val="00652B80"/>
    <w:rsid w:val="00653A46"/>
    <w:rsid w:val="0065626F"/>
    <w:rsid w:val="0065631B"/>
    <w:rsid w:val="00656FF3"/>
    <w:rsid w:val="0066214E"/>
    <w:rsid w:val="00662939"/>
    <w:rsid w:val="00663B35"/>
    <w:rsid w:val="00666411"/>
    <w:rsid w:val="006669C5"/>
    <w:rsid w:val="00670326"/>
    <w:rsid w:val="006706B5"/>
    <w:rsid w:val="006712D8"/>
    <w:rsid w:val="00672AD6"/>
    <w:rsid w:val="00675C8C"/>
    <w:rsid w:val="006814B5"/>
    <w:rsid w:val="00681919"/>
    <w:rsid w:val="00681BE5"/>
    <w:rsid w:val="00682680"/>
    <w:rsid w:val="006863B2"/>
    <w:rsid w:val="00692424"/>
    <w:rsid w:val="00692E1A"/>
    <w:rsid w:val="006963AB"/>
    <w:rsid w:val="00696DEE"/>
    <w:rsid w:val="00696E7C"/>
    <w:rsid w:val="006A0565"/>
    <w:rsid w:val="006A4AE1"/>
    <w:rsid w:val="006A68EE"/>
    <w:rsid w:val="006A719D"/>
    <w:rsid w:val="006A7A32"/>
    <w:rsid w:val="006A7A45"/>
    <w:rsid w:val="006B26D5"/>
    <w:rsid w:val="006B2D69"/>
    <w:rsid w:val="006B3284"/>
    <w:rsid w:val="006B4C7C"/>
    <w:rsid w:val="006B4F4F"/>
    <w:rsid w:val="006B6718"/>
    <w:rsid w:val="006B71E6"/>
    <w:rsid w:val="006B7C22"/>
    <w:rsid w:val="006B7F24"/>
    <w:rsid w:val="006C13E9"/>
    <w:rsid w:val="006C1ACE"/>
    <w:rsid w:val="006C3C0B"/>
    <w:rsid w:val="006C6B57"/>
    <w:rsid w:val="006D28B9"/>
    <w:rsid w:val="006D3516"/>
    <w:rsid w:val="006D3EE7"/>
    <w:rsid w:val="006D6B55"/>
    <w:rsid w:val="006D7FEE"/>
    <w:rsid w:val="006E428F"/>
    <w:rsid w:val="006E4333"/>
    <w:rsid w:val="006E56A3"/>
    <w:rsid w:val="006E7BF3"/>
    <w:rsid w:val="006F13B6"/>
    <w:rsid w:val="006F71C8"/>
    <w:rsid w:val="006F78DB"/>
    <w:rsid w:val="00702E51"/>
    <w:rsid w:val="0071203F"/>
    <w:rsid w:val="00712AE9"/>
    <w:rsid w:val="00716A97"/>
    <w:rsid w:val="00717870"/>
    <w:rsid w:val="0072062A"/>
    <w:rsid w:val="0072083D"/>
    <w:rsid w:val="00727CF7"/>
    <w:rsid w:val="00730990"/>
    <w:rsid w:val="007322FB"/>
    <w:rsid w:val="007350A7"/>
    <w:rsid w:val="0073512D"/>
    <w:rsid w:val="00736EE0"/>
    <w:rsid w:val="00737BA1"/>
    <w:rsid w:val="00740E67"/>
    <w:rsid w:val="00741658"/>
    <w:rsid w:val="00743075"/>
    <w:rsid w:val="007438C2"/>
    <w:rsid w:val="00744808"/>
    <w:rsid w:val="00746454"/>
    <w:rsid w:val="00746AAD"/>
    <w:rsid w:val="00747692"/>
    <w:rsid w:val="007504E5"/>
    <w:rsid w:val="00752A7A"/>
    <w:rsid w:val="00754091"/>
    <w:rsid w:val="007549A2"/>
    <w:rsid w:val="0075513B"/>
    <w:rsid w:val="00760D63"/>
    <w:rsid w:val="00761C20"/>
    <w:rsid w:val="00762EFC"/>
    <w:rsid w:val="00763166"/>
    <w:rsid w:val="007637B5"/>
    <w:rsid w:val="00764F0B"/>
    <w:rsid w:val="00765B87"/>
    <w:rsid w:val="0076686C"/>
    <w:rsid w:val="0076709D"/>
    <w:rsid w:val="00776E04"/>
    <w:rsid w:val="007816F8"/>
    <w:rsid w:val="00784016"/>
    <w:rsid w:val="00786142"/>
    <w:rsid w:val="00786EB6"/>
    <w:rsid w:val="007A1E15"/>
    <w:rsid w:val="007A3864"/>
    <w:rsid w:val="007A3D7C"/>
    <w:rsid w:val="007A6A8B"/>
    <w:rsid w:val="007A70AD"/>
    <w:rsid w:val="007A71F8"/>
    <w:rsid w:val="007B0725"/>
    <w:rsid w:val="007B1F6B"/>
    <w:rsid w:val="007B2510"/>
    <w:rsid w:val="007B31B9"/>
    <w:rsid w:val="007B66B1"/>
    <w:rsid w:val="007C425D"/>
    <w:rsid w:val="007C474C"/>
    <w:rsid w:val="007C48E5"/>
    <w:rsid w:val="007C52C6"/>
    <w:rsid w:val="007D05BA"/>
    <w:rsid w:val="007D2E6A"/>
    <w:rsid w:val="007D4300"/>
    <w:rsid w:val="007D6309"/>
    <w:rsid w:val="007D70CE"/>
    <w:rsid w:val="007D772F"/>
    <w:rsid w:val="007E0360"/>
    <w:rsid w:val="007E157C"/>
    <w:rsid w:val="007E1B35"/>
    <w:rsid w:val="007E4D47"/>
    <w:rsid w:val="007E7EC4"/>
    <w:rsid w:val="007F1B3A"/>
    <w:rsid w:val="007F53F8"/>
    <w:rsid w:val="007F551A"/>
    <w:rsid w:val="0080225B"/>
    <w:rsid w:val="00807F17"/>
    <w:rsid w:val="00810764"/>
    <w:rsid w:val="00811561"/>
    <w:rsid w:val="008132B5"/>
    <w:rsid w:val="008178A0"/>
    <w:rsid w:val="008202D0"/>
    <w:rsid w:val="00825389"/>
    <w:rsid w:val="008304D2"/>
    <w:rsid w:val="00830711"/>
    <w:rsid w:val="00830771"/>
    <w:rsid w:val="00830BB0"/>
    <w:rsid w:val="00832448"/>
    <w:rsid w:val="00832E94"/>
    <w:rsid w:val="00834B7B"/>
    <w:rsid w:val="00836DDC"/>
    <w:rsid w:val="00836F6E"/>
    <w:rsid w:val="008442E0"/>
    <w:rsid w:val="00845D40"/>
    <w:rsid w:val="008536B7"/>
    <w:rsid w:val="00853FFA"/>
    <w:rsid w:val="008611D7"/>
    <w:rsid w:val="008619AF"/>
    <w:rsid w:val="0086470C"/>
    <w:rsid w:val="0086476D"/>
    <w:rsid w:val="00865541"/>
    <w:rsid w:val="008657DA"/>
    <w:rsid w:val="00865A01"/>
    <w:rsid w:val="00866650"/>
    <w:rsid w:val="00871FA9"/>
    <w:rsid w:val="0087361D"/>
    <w:rsid w:val="00877387"/>
    <w:rsid w:val="00883693"/>
    <w:rsid w:val="0088613C"/>
    <w:rsid w:val="0088733D"/>
    <w:rsid w:val="0088772D"/>
    <w:rsid w:val="00891A5E"/>
    <w:rsid w:val="00894ADA"/>
    <w:rsid w:val="008978A2"/>
    <w:rsid w:val="008A31BB"/>
    <w:rsid w:val="008A751A"/>
    <w:rsid w:val="008B2F8A"/>
    <w:rsid w:val="008B4D38"/>
    <w:rsid w:val="008B54B3"/>
    <w:rsid w:val="008B5ACB"/>
    <w:rsid w:val="008B65EF"/>
    <w:rsid w:val="008B704E"/>
    <w:rsid w:val="008C0885"/>
    <w:rsid w:val="008C447C"/>
    <w:rsid w:val="008C5A41"/>
    <w:rsid w:val="008D076D"/>
    <w:rsid w:val="008D2382"/>
    <w:rsid w:val="008D28BD"/>
    <w:rsid w:val="008D418F"/>
    <w:rsid w:val="008D4307"/>
    <w:rsid w:val="008D7916"/>
    <w:rsid w:val="008E22FF"/>
    <w:rsid w:val="008E2B03"/>
    <w:rsid w:val="008F1FDB"/>
    <w:rsid w:val="008F209F"/>
    <w:rsid w:val="008F532E"/>
    <w:rsid w:val="008F78DE"/>
    <w:rsid w:val="008F7F36"/>
    <w:rsid w:val="00900059"/>
    <w:rsid w:val="00903719"/>
    <w:rsid w:val="009058A4"/>
    <w:rsid w:val="009063FC"/>
    <w:rsid w:val="00907AEE"/>
    <w:rsid w:val="00910490"/>
    <w:rsid w:val="009112C8"/>
    <w:rsid w:val="0091496A"/>
    <w:rsid w:val="00917998"/>
    <w:rsid w:val="00917C5D"/>
    <w:rsid w:val="00920761"/>
    <w:rsid w:val="0092120E"/>
    <w:rsid w:val="00926D3E"/>
    <w:rsid w:val="00935E6B"/>
    <w:rsid w:val="0093679F"/>
    <w:rsid w:val="00944583"/>
    <w:rsid w:val="00944E0C"/>
    <w:rsid w:val="00945089"/>
    <w:rsid w:val="009526E1"/>
    <w:rsid w:val="009541D3"/>
    <w:rsid w:val="00955BE7"/>
    <w:rsid w:val="00965268"/>
    <w:rsid w:val="0096727E"/>
    <w:rsid w:val="00967617"/>
    <w:rsid w:val="00970FDC"/>
    <w:rsid w:val="00973BAB"/>
    <w:rsid w:val="00977F82"/>
    <w:rsid w:val="009802CA"/>
    <w:rsid w:val="00981719"/>
    <w:rsid w:val="0098615E"/>
    <w:rsid w:val="00987E64"/>
    <w:rsid w:val="00993494"/>
    <w:rsid w:val="00993719"/>
    <w:rsid w:val="00994D94"/>
    <w:rsid w:val="00995A66"/>
    <w:rsid w:val="00996B6A"/>
    <w:rsid w:val="009A1179"/>
    <w:rsid w:val="009A1527"/>
    <w:rsid w:val="009A28DF"/>
    <w:rsid w:val="009A6BB0"/>
    <w:rsid w:val="009B1752"/>
    <w:rsid w:val="009B264E"/>
    <w:rsid w:val="009B3EF4"/>
    <w:rsid w:val="009C21BF"/>
    <w:rsid w:val="009C6596"/>
    <w:rsid w:val="009D1843"/>
    <w:rsid w:val="009D3711"/>
    <w:rsid w:val="009D38AA"/>
    <w:rsid w:val="009D38E8"/>
    <w:rsid w:val="009D3F21"/>
    <w:rsid w:val="009D4CCC"/>
    <w:rsid w:val="009D6892"/>
    <w:rsid w:val="009D6E42"/>
    <w:rsid w:val="009E7C7E"/>
    <w:rsid w:val="009F5513"/>
    <w:rsid w:val="009F70D2"/>
    <w:rsid w:val="009F70F6"/>
    <w:rsid w:val="009F7528"/>
    <w:rsid w:val="00A11909"/>
    <w:rsid w:val="00A1440A"/>
    <w:rsid w:val="00A17041"/>
    <w:rsid w:val="00A23159"/>
    <w:rsid w:val="00A2465A"/>
    <w:rsid w:val="00A25F70"/>
    <w:rsid w:val="00A272E5"/>
    <w:rsid w:val="00A277CD"/>
    <w:rsid w:val="00A312C9"/>
    <w:rsid w:val="00A33159"/>
    <w:rsid w:val="00A35390"/>
    <w:rsid w:val="00A35B71"/>
    <w:rsid w:val="00A40A2D"/>
    <w:rsid w:val="00A42001"/>
    <w:rsid w:val="00A448F4"/>
    <w:rsid w:val="00A47A9D"/>
    <w:rsid w:val="00A5124E"/>
    <w:rsid w:val="00A52ED9"/>
    <w:rsid w:val="00A56D04"/>
    <w:rsid w:val="00A60D9F"/>
    <w:rsid w:val="00A62F86"/>
    <w:rsid w:val="00A62FD9"/>
    <w:rsid w:val="00A65D2A"/>
    <w:rsid w:val="00A6638E"/>
    <w:rsid w:val="00A726A2"/>
    <w:rsid w:val="00A74C06"/>
    <w:rsid w:val="00A8255E"/>
    <w:rsid w:val="00A9136A"/>
    <w:rsid w:val="00A91D86"/>
    <w:rsid w:val="00A972BB"/>
    <w:rsid w:val="00AA1705"/>
    <w:rsid w:val="00AA2276"/>
    <w:rsid w:val="00AA263B"/>
    <w:rsid w:val="00AA4171"/>
    <w:rsid w:val="00AB054C"/>
    <w:rsid w:val="00AB18FB"/>
    <w:rsid w:val="00AB4181"/>
    <w:rsid w:val="00AB42B9"/>
    <w:rsid w:val="00AB6B4F"/>
    <w:rsid w:val="00AB7244"/>
    <w:rsid w:val="00AC1637"/>
    <w:rsid w:val="00AD1CFC"/>
    <w:rsid w:val="00AD3A5B"/>
    <w:rsid w:val="00AD75F2"/>
    <w:rsid w:val="00AD789B"/>
    <w:rsid w:val="00AE05F9"/>
    <w:rsid w:val="00AE1245"/>
    <w:rsid w:val="00AE4D40"/>
    <w:rsid w:val="00AE5154"/>
    <w:rsid w:val="00AE72FA"/>
    <w:rsid w:val="00AF14FE"/>
    <w:rsid w:val="00AF3036"/>
    <w:rsid w:val="00AF46E7"/>
    <w:rsid w:val="00AF54FF"/>
    <w:rsid w:val="00AF577F"/>
    <w:rsid w:val="00B004DB"/>
    <w:rsid w:val="00B00E14"/>
    <w:rsid w:val="00B02A1E"/>
    <w:rsid w:val="00B02C5B"/>
    <w:rsid w:val="00B05CC0"/>
    <w:rsid w:val="00B07BDE"/>
    <w:rsid w:val="00B1152E"/>
    <w:rsid w:val="00B129DF"/>
    <w:rsid w:val="00B16B11"/>
    <w:rsid w:val="00B201D4"/>
    <w:rsid w:val="00B243A3"/>
    <w:rsid w:val="00B256A9"/>
    <w:rsid w:val="00B264D6"/>
    <w:rsid w:val="00B3077A"/>
    <w:rsid w:val="00B340E0"/>
    <w:rsid w:val="00B3755F"/>
    <w:rsid w:val="00B41966"/>
    <w:rsid w:val="00B43725"/>
    <w:rsid w:val="00B51BD7"/>
    <w:rsid w:val="00B52295"/>
    <w:rsid w:val="00B541F6"/>
    <w:rsid w:val="00B62E45"/>
    <w:rsid w:val="00B63742"/>
    <w:rsid w:val="00B63C63"/>
    <w:rsid w:val="00B64880"/>
    <w:rsid w:val="00B67A96"/>
    <w:rsid w:val="00B70AA4"/>
    <w:rsid w:val="00B763F5"/>
    <w:rsid w:val="00B7680D"/>
    <w:rsid w:val="00B76C8C"/>
    <w:rsid w:val="00B804CC"/>
    <w:rsid w:val="00B81D6E"/>
    <w:rsid w:val="00B83292"/>
    <w:rsid w:val="00B86048"/>
    <w:rsid w:val="00B8630F"/>
    <w:rsid w:val="00B868AE"/>
    <w:rsid w:val="00B86C55"/>
    <w:rsid w:val="00B917C5"/>
    <w:rsid w:val="00B9181D"/>
    <w:rsid w:val="00B94B1B"/>
    <w:rsid w:val="00B94D62"/>
    <w:rsid w:val="00B952CC"/>
    <w:rsid w:val="00B974EB"/>
    <w:rsid w:val="00B9753B"/>
    <w:rsid w:val="00BA731A"/>
    <w:rsid w:val="00BB10C7"/>
    <w:rsid w:val="00BB1DD4"/>
    <w:rsid w:val="00BB5515"/>
    <w:rsid w:val="00BC198D"/>
    <w:rsid w:val="00BC1AB2"/>
    <w:rsid w:val="00BC249C"/>
    <w:rsid w:val="00BC2ED9"/>
    <w:rsid w:val="00BC359E"/>
    <w:rsid w:val="00BC7B8A"/>
    <w:rsid w:val="00BD0BC6"/>
    <w:rsid w:val="00BD1896"/>
    <w:rsid w:val="00BD2AB6"/>
    <w:rsid w:val="00BD46C5"/>
    <w:rsid w:val="00BD4905"/>
    <w:rsid w:val="00BD4D39"/>
    <w:rsid w:val="00BD5621"/>
    <w:rsid w:val="00BE0A03"/>
    <w:rsid w:val="00BE2816"/>
    <w:rsid w:val="00BE583C"/>
    <w:rsid w:val="00BE6EDA"/>
    <w:rsid w:val="00BF0E6A"/>
    <w:rsid w:val="00BF27CD"/>
    <w:rsid w:val="00BF3773"/>
    <w:rsid w:val="00BF3BCD"/>
    <w:rsid w:val="00BF4B9D"/>
    <w:rsid w:val="00BF4C3B"/>
    <w:rsid w:val="00C00737"/>
    <w:rsid w:val="00C00F85"/>
    <w:rsid w:val="00C02205"/>
    <w:rsid w:val="00C12511"/>
    <w:rsid w:val="00C12F6D"/>
    <w:rsid w:val="00C15677"/>
    <w:rsid w:val="00C16DB1"/>
    <w:rsid w:val="00C20500"/>
    <w:rsid w:val="00C23C6D"/>
    <w:rsid w:val="00C2789D"/>
    <w:rsid w:val="00C27F69"/>
    <w:rsid w:val="00C30E06"/>
    <w:rsid w:val="00C323A7"/>
    <w:rsid w:val="00C36F47"/>
    <w:rsid w:val="00C42A16"/>
    <w:rsid w:val="00C42C63"/>
    <w:rsid w:val="00C43B4F"/>
    <w:rsid w:val="00C43D7D"/>
    <w:rsid w:val="00C5022C"/>
    <w:rsid w:val="00C505A0"/>
    <w:rsid w:val="00C50EB5"/>
    <w:rsid w:val="00C51EBB"/>
    <w:rsid w:val="00C53B91"/>
    <w:rsid w:val="00C6163F"/>
    <w:rsid w:val="00C62035"/>
    <w:rsid w:val="00C6445F"/>
    <w:rsid w:val="00C66D74"/>
    <w:rsid w:val="00C7238A"/>
    <w:rsid w:val="00C72901"/>
    <w:rsid w:val="00C73292"/>
    <w:rsid w:val="00C7399D"/>
    <w:rsid w:val="00C77367"/>
    <w:rsid w:val="00C8419A"/>
    <w:rsid w:val="00C845BC"/>
    <w:rsid w:val="00C85E97"/>
    <w:rsid w:val="00C85E9B"/>
    <w:rsid w:val="00C8722B"/>
    <w:rsid w:val="00C87532"/>
    <w:rsid w:val="00C879F5"/>
    <w:rsid w:val="00C90EB9"/>
    <w:rsid w:val="00C969E8"/>
    <w:rsid w:val="00CA4DF3"/>
    <w:rsid w:val="00CA70AF"/>
    <w:rsid w:val="00CA7225"/>
    <w:rsid w:val="00CA729B"/>
    <w:rsid w:val="00CB549B"/>
    <w:rsid w:val="00CB6CA9"/>
    <w:rsid w:val="00CB791A"/>
    <w:rsid w:val="00CC014B"/>
    <w:rsid w:val="00CC1151"/>
    <w:rsid w:val="00CC2B1F"/>
    <w:rsid w:val="00CC771E"/>
    <w:rsid w:val="00CD122E"/>
    <w:rsid w:val="00CD1EF2"/>
    <w:rsid w:val="00CD32C6"/>
    <w:rsid w:val="00CE0A30"/>
    <w:rsid w:val="00CE33AD"/>
    <w:rsid w:val="00CE4A42"/>
    <w:rsid w:val="00CE5D2C"/>
    <w:rsid w:val="00CE610E"/>
    <w:rsid w:val="00CE6A3B"/>
    <w:rsid w:val="00CE7135"/>
    <w:rsid w:val="00CF1F75"/>
    <w:rsid w:val="00CF2CDD"/>
    <w:rsid w:val="00CF37FE"/>
    <w:rsid w:val="00CF5BA7"/>
    <w:rsid w:val="00D021BA"/>
    <w:rsid w:val="00D025BA"/>
    <w:rsid w:val="00D04BEB"/>
    <w:rsid w:val="00D04CAA"/>
    <w:rsid w:val="00D062F4"/>
    <w:rsid w:val="00D06577"/>
    <w:rsid w:val="00D075EF"/>
    <w:rsid w:val="00D13576"/>
    <w:rsid w:val="00D1447B"/>
    <w:rsid w:val="00D17D9D"/>
    <w:rsid w:val="00D2063E"/>
    <w:rsid w:val="00D209B0"/>
    <w:rsid w:val="00D32EDF"/>
    <w:rsid w:val="00D350FB"/>
    <w:rsid w:val="00D379D3"/>
    <w:rsid w:val="00D439ED"/>
    <w:rsid w:val="00D44DED"/>
    <w:rsid w:val="00D45EA3"/>
    <w:rsid w:val="00D532AF"/>
    <w:rsid w:val="00D61236"/>
    <w:rsid w:val="00D638C1"/>
    <w:rsid w:val="00D63989"/>
    <w:rsid w:val="00D63ACF"/>
    <w:rsid w:val="00D641AF"/>
    <w:rsid w:val="00D709D7"/>
    <w:rsid w:val="00D75475"/>
    <w:rsid w:val="00D767EC"/>
    <w:rsid w:val="00D826B0"/>
    <w:rsid w:val="00D83601"/>
    <w:rsid w:val="00D846E2"/>
    <w:rsid w:val="00D85D94"/>
    <w:rsid w:val="00D954C5"/>
    <w:rsid w:val="00D964D5"/>
    <w:rsid w:val="00D96963"/>
    <w:rsid w:val="00D96A86"/>
    <w:rsid w:val="00DA419A"/>
    <w:rsid w:val="00DA5088"/>
    <w:rsid w:val="00DA705C"/>
    <w:rsid w:val="00DB2F58"/>
    <w:rsid w:val="00DB4F71"/>
    <w:rsid w:val="00DB519E"/>
    <w:rsid w:val="00DC132D"/>
    <w:rsid w:val="00DC26DD"/>
    <w:rsid w:val="00DC4C09"/>
    <w:rsid w:val="00DC6612"/>
    <w:rsid w:val="00DC664D"/>
    <w:rsid w:val="00DC70B1"/>
    <w:rsid w:val="00DC7EF7"/>
    <w:rsid w:val="00DD106B"/>
    <w:rsid w:val="00DE0CC1"/>
    <w:rsid w:val="00DE40D9"/>
    <w:rsid w:val="00DE4815"/>
    <w:rsid w:val="00DE6478"/>
    <w:rsid w:val="00DE666B"/>
    <w:rsid w:val="00E00033"/>
    <w:rsid w:val="00E01B2D"/>
    <w:rsid w:val="00E03180"/>
    <w:rsid w:val="00E0478E"/>
    <w:rsid w:val="00E0496B"/>
    <w:rsid w:val="00E059F4"/>
    <w:rsid w:val="00E13F7D"/>
    <w:rsid w:val="00E149F9"/>
    <w:rsid w:val="00E173D2"/>
    <w:rsid w:val="00E21BF8"/>
    <w:rsid w:val="00E30508"/>
    <w:rsid w:val="00E33958"/>
    <w:rsid w:val="00E35F60"/>
    <w:rsid w:val="00E37B79"/>
    <w:rsid w:val="00E44303"/>
    <w:rsid w:val="00E44803"/>
    <w:rsid w:val="00E4620A"/>
    <w:rsid w:val="00E46E81"/>
    <w:rsid w:val="00E472F5"/>
    <w:rsid w:val="00E51FE8"/>
    <w:rsid w:val="00E529D3"/>
    <w:rsid w:val="00E532EC"/>
    <w:rsid w:val="00E55FB4"/>
    <w:rsid w:val="00E574D5"/>
    <w:rsid w:val="00E610D0"/>
    <w:rsid w:val="00E62393"/>
    <w:rsid w:val="00E62F2C"/>
    <w:rsid w:val="00E63D1D"/>
    <w:rsid w:val="00E6704B"/>
    <w:rsid w:val="00E709B2"/>
    <w:rsid w:val="00E71E31"/>
    <w:rsid w:val="00E72A0B"/>
    <w:rsid w:val="00E760E5"/>
    <w:rsid w:val="00E76429"/>
    <w:rsid w:val="00E77378"/>
    <w:rsid w:val="00E874BC"/>
    <w:rsid w:val="00E900C6"/>
    <w:rsid w:val="00E90710"/>
    <w:rsid w:val="00E9192F"/>
    <w:rsid w:val="00EA0E35"/>
    <w:rsid w:val="00EA18F6"/>
    <w:rsid w:val="00EA190B"/>
    <w:rsid w:val="00EA40B3"/>
    <w:rsid w:val="00EA6591"/>
    <w:rsid w:val="00EB54C4"/>
    <w:rsid w:val="00EB7210"/>
    <w:rsid w:val="00EB7ACB"/>
    <w:rsid w:val="00EC04C1"/>
    <w:rsid w:val="00EC3500"/>
    <w:rsid w:val="00EC3FAB"/>
    <w:rsid w:val="00EC7E4D"/>
    <w:rsid w:val="00ED4DB6"/>
    <w:rsid w:val="00ED768F"/>
    <w:rsid w:val="00EE330A"/>
    <w:rsid w:val="00EE58B8"/>
    <w:rsid w:val="00EE5C4B"/>
    <w:rsid w:val="00EE64D5"/>
    <w:rsid w:val="00EF20BA"/>
    <w:rsid w:val="00EF36A6"/>
    <w:rsid w:val="00EF7F1A"/>
    <w:rsid w:val="00F01116"/>
    <w:rsid w:val="00F016F6"/>
    <w:rsid w:val="00F01F9B"/>
    <w:rsid w:val="00F0246A"/>
    <w:rsid w:val="00F026FB"/>
    <w:rsid w:val="00F048EA"/>
    <w:rsid w:val="00F0689E"/>
    <w:rsid w:val="00F0695C"/>
    <w:rsid w:val="00F10C37"/>
    <w:rsid w:val="00F2023A"/>
    <w:rsid w:val="00F20DE6"/>
    <w:rsid w:val="00F22778"/>
    <w:rsid w:val="00F26B81"/>
    <w:rsid w:val="00F27A5C"/>
    <w:rsid w:val="00F354A9"/>
    <w:rsid w:val="00F361BB"/>
    <w:rsid w:val="00F36923"/>
    <w:rsid w:val="00F43218"/>
    <w:rsid w:val="00F433FD"/>
    <w:rsid w:val="00F454F8"/>
    <w:rsid w:val="00F4633C"/>
    <w:rsid w:val="00F46817"/>
    <w:rsid w:val="00F56D4D"/>
    <w:rsid w:val="00F571A3"/>
    <w:rsid w:val="00F577F9"/>
    <w:rsid w:val="00F603F0"/>
    <w:rsid w:val="00F61D0F"/>
    <w:rsid w:val="00F6250C"/>
    <w:rsid w:val="00F64557"/>
    <w:rsid w:val="00F65623"/>
    <w:rsid w:val="00F702FD"/>
    <w:rsid w:val="00F712BE"/>
    <w:rsid w:val="00F71DD9"/>
    <w:rsid w:val="00F745EC"/>
    <w:rsid w:val="00F83B15"/>
    <w:rsid w:val="00F872EF"/>
    <w:rsid w:val="00F90521"/>
    <w:rsid w:val="00F9085C"/>
    <w:rsid w:val="00F923C3"/>
    <w:rsid w:val="00F9682E"/>
    <w:rsid w:val="00FA1DC7"/>
    <w:rsid w:val="00FA29B2"/>
    <w:rsid w:val="00FA5AD9"/>
    <w:rsid w:val="00FB22EA"/>
    <w:rsid w:val="00FB3B4D"/>
    <w:rsid w:val="00FB5D97"/>
    <w:rsid w:val="00FB73E7"/>
    <w:rsid w:val="00FC157A"/>
    <w:rsid w:val="00FC3086"/>
    <w:rsid w:val="00FC4DCF"/>
    <w:rsid w:val="00FD2F78"/>
    <w:rsid w:val="00FD438A"/>
    <w:rsid w:val="00FD5398"/>
    <w:rsid w:val="00FE1287"/>
    <w:rsid w:val="00FE1D58"/>
    <w:rsid w:val="00FE2047"/>
    <w:rsid w:val="00FE31F0"/>
    <w:rsid w:val="00FF08CD"/>
    <w:rsid w:val="00FF53A3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529C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4905"/>
    <w:pPr>
      <w:spacing w:after="0" w:line="312" w:lineRule="auto"/>
    </w:pPr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44905"/>
    <w:pPr>
      <w:keepNext/>
      <w:numPr>
        <w:numId w:val="2"/>
      </w:numPr>
      <w:spacing w:before="400" w:after="240" w:line="240" w:lineRule="auto"/>
      <w:outlineLvl w:val="0"/>
    </w:pPr>
    <w:rPr>
      <w:rFonts w:eastAsiaTheme="minorHAnsi" w:cs="Arial"/>
      <w:caps/>
      <w:color w:val="7F7F7F" w:themeColor="text1" w:themeTint="80"/>
      <w:sz w:val="28"/>
      <w:szCs w:val="22"/>
      <w:lang w:val="en-GB" w:eastAsia="nl-NL"/>
    </w:rPr>
  </w:style>
  <w:style w:type="paragraph" w:styleId="Heading2">
    <w:name w:val="heading 2"/>
    <w:basedOn w:val="Heading1"/>
    <w:next w:val="Normal"/>
    <w:link w:val="Heading2Char"/>
    <w:qFormat/>
    <w:rsid w:val="00544905"/>
    <w:pPr>
      <w:numPr>
        <w:ilvl w:val="1"/>
      </w:numPr>
      <w:spacing w:before="280" w:after="120"/>
      <w:outlineLvl w:val="1"/>
    </w:pPr>
    <w:rPr>
      <w:caps w:val="0"/>
    </w:rPr>
  </w:style>
  <w:style w:type="paragraph" w:styleId="Heading3">
    <w:name w:val="heading 3"/>
    <w:basedOn w:val="Heading2"/>
    <w:next w:val="Normal"/>
    <w:link w:val="Heading3Char"/>
    <w:qFormat/>
    <w:rsid w:val="00544905"/>
    <w:pPr>
      <w:numPr>
        <w:ilvl w:val="2"/>
      </w:numPr>
      <w:tabs>
        <w:tab w:val="clear" w:pos="0"/>
      </w:tabs>
      <w:spacing w:after="6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544905"/>
    <w:pPr>
      <w:numPr>
        <w:ilvl w:val="0"/>
        <w:numId w:val="0"/>
      </w:numPr>
      <w:spacing w:line="312" w:lineRule="auto"/>
      <w:outlineLvl w:val="3"/>
    </w:pPr>
    <w:rPr>
      <w:i/>
      <w:iCs/>
      <w:kern w:val="32"/>
      <w:sz w:val="20"/>
      <w:szCs w:val="28"/>
    </w:rPr>
  </w:style>
  <w:style w:type="paragraph" w:styleId="Heading5">
    <w:name w:val="heading 5"/>
    <w:basedOn w:val="Heading4"/>
    <w:next w:val="Normal"/>
    <w:link w:val="Heading5Char"/>
    <w:qFormat/>
    <w:rsid w:val="006712D8"/>
    <w:pPr>
      <w:outlineLvl w:val="4"/>
    </w:pPr>
    <w:rPr>
      <w:b/>
      <w:bCs/>
      <w:i w:val="0"/>
      <w:iCs w:val="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44905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49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9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9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4905"/>
    <w:rPr>
      <w:rFonts w:ascii="Arial" w:hAnsi="Arial" w:cs="Arial"/>
      <w:caps/>
      <w:color w:val="7F7F7F" w:themeColor="text1" w:themeTint="80"/>
      <w:sz w:val="28"/>
      <w:lang w:val="en-GB" w:eastAsia="nl-NL"/>
    </w:rPr>
  </w:style>
  <w:style w:type="character" w:customStyle="1" w:styleId="Heading2Char">
    <w:name w:val="Heading 2 Char"/>
    <w:basedOn w:val="DefaultParagraphFont"/>
    <w:link w:val="Heading2"/>
    <w:rsid w:val="00544905"/>
    <w:rPr>
      <w:rFonts w:ascii="Arial" w:hAnsi="Arial" w:cs="Arial"/>
      <w:color w:val="7F7F7F" w:themeColor="text1" w:themeTint="80"/>
      <w:sz w:val="28"/>
      <w:lang w:val="en-GB" w:eastAsia="nl-NL"/>
    </w:rPr>
  </w:style>
  <w:style w:type="character" w:customStyle="1" w:styleId="Heading3Char">
    <w:name w:val="Heading 3 Char"/>
    <w:basedOn w:val="DefaultParagraphFont"/>
    <w:link w:val="Heading3"/>
    <w:rsid w:val="00544905"/>
    <w:rPr>
      <w:rFonts w:ascii="Arial" w:hAnsi="Arial" w:cs="Arial"/>
      <w:color w:val="7F7F7F" w:themeColor="text1" w:themeTint="80"/>
      <w:lang w:val="en-GB" w:eastAsia="nl-NL"/>
    </w:rPr>
  </w:style>
  <w:style w:type="character" w:customStyle="1" w:styleId="Heading4Char">
    <w:name w:val="Heading 4 Char"/>
    <w:basedOn w:val="DefaultParagraphFont"/>
    <w:link w:val="Heading4"/>
    <w:rsid w:val="00544905"/>
    <w:rPr>
      <w:rFonts w:ascii="Arial" w:hAnsi="Arial" w:cs="Arial"/>
      <w:i/>
      <w:iCs/>
      <w:color w:val="7F7F7F" w:themeColor="text1" w:themeTint="80"/>
      <w:kern w:val="32"/>
      <w:sz w:val="20"/>
      <w:szCs w:val="28"/>
      <w:lang w:val="en-GB" w:eastAsia="nl-NL"/>
    </w:rPr>
  </w:style>
  <w:style w:type="character" w:customStyle="1" w:styleId="Heading5Char">
    <w:name w:val="Heading 5 Char"/>
    <w:basedOn w:val="DefaultParagraphFont"/>
    <w:link w:val="Heading5"/>
    <w:rsid w:val="006712D8"/>
    <w:rPr>
      <w:rFonts w:ascii="Arial" w:hAnsi="Arial" w:cs="Arial"/>
      <w:b/>
      <w:bCs/>
      <w:color w:val="7F7F7F" w:themeColor="text1" w:themeTint="80"/>
      <w:kern w:val="32"/>
      <w:sz w:val="20"/>
      <w:szCs w:val="26"/>
      <w:lang w:val="en-GB"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544905"/>
    <w:rPr>
      <w:rFonts w:ascii="Arial" w:eastAsiaTheme="majorEastAsia" w:hAnsi="Arial" w:cstheme="majorBidi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449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9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9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ulletPoint">
    <w:name w:val="Bullet Point"/>
    <w:basedOn w:val="ListBullet"/>
    <w:link w:val="BulletPointChar"/>
    <w:autoRedefine/>
    <w:qFormat/>
    <w:rsid w:val="002F2886"/>
    <w:pPr>
      <w:numPr>
        <w:numId w:val="0"/>
      </w:numPr>
      <w:spacing w:after="200"/>
      <w:ind w:left="360" w:hanging="360"/>
    </w:pPr>
    <w:rPr>
      <w:szCs w:val="22"/>
    </w:rPr>
  </w:style>
  <w:style w:type="paragraph" w:styleId="ListBullet">
    <w:name w:val="List Bullet"/>
    <w:basedOn w:val="Normal"/>
    <w:uiPriority w:val="99"/>
    <w:unhideWhenUsed/>
    <w:rsid w:val="00544905"/>
    <w:pPr>
      <w:numPr>
        <w:numId w:val="1"/>
      </w:numPr>
      <w:contextualSpacing/>
    </w:pPr>
  </w:style>
  <w:style w:type="character" w:customStyle="1" w:styleId="BulletPointChar">
    <w:name w:val="Bullet Point Char"/>
    <w:basedOn w:val="DefaultParagraphFont"/>
    <w:link w:val="BulletPoint"/>
    <w:rsid w:val="002F2886"/>
    <w:rPr>
      <w:rFonts w:ascii="Arial" w:eastAsiaTheme="minorEastAsia" w:hAnsi="Arial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544905"/>
    <w:pPr>
      <w:jc w:val="center"/>
    </w:pPr>
    <w:rPr>
      <w:bCs/>
      <w:i/>
      <w:color w:val="5F5F5F" w:themeColor="text2"/>
      <w:sz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025BA"/>
    <w:pPr>
      <w:spacing w:before="2268" w:after="300"/>
      <w:contextualSpacing/>
      <w:jc w:val="center"/>
    </w:pPr>
    <w:rPr>
      <w:rFonts w:eastAsiaTheme="majorEastAsia" w:cstheme="majorBidi"/>
      <w:color w:val="B40600"/>
      <w:spacing w:val="5"/>
      <w:kern w:val="28"/>
      <w:sz w:val="56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025BA"/>
    <w:rPr>
      <w:rFonts w:ascii="Arial" w:eastAsiaTheme="majorEastAsia" w:hAnsi="Arial" w:cstheme="majorBidi"/>
      <w:color w:val="B40600"/>
      <w:spacing w:val="5"/>
      <w:kern w:val="28"/>
      <w:sz w:val="56"/>
      <w:szCs w:val="52"/>
      <w:lang w:val="en-GB"/>
    </w:rPr>
  </w:style>
  <w:style w:type="paragraph" w:styleId="ListParagraph">
    <w:name w:val="List Paragraph"/>
    <w:aliases w:val="F List Paragraph"/>
    <w:basedOn w:val="Normal"/>
    <w:link w:val="ListParagraphChar"/>
    <w:uiPriority w:val="34"/>
    <w:qFormat/>
    <w:rsid w:val="00544905"/>
    <w:pPr>
      <w:numPr>
        <w:numId w:val="4"/>
      </w:numPr>
      <w:contextualSpacing/>
    </w:pPr>
    <w:rPr>
      <w:rFonts w:cs="Arial"/>
      <w:bCs/>
      <w:szCs w:val="22"/>
      <w:lang w:val="en-GB"/>
    </w:rPr>
  </w:style>
  <w:style w:type="character" w:customStyle="1" w:styleId="ListParagraphChar">
    <w:name w:val="List Paragraph Char"/>
    <w:aliases w:val="F List Paragraph Char"/>
    <w:basedOn w:val="DefaultParagraphFont"/>
    <w:link w:val="ListParagraph"/>
    <w:uiPriority w:val="34"/>
    <w:locked/>
    <w:rsid w:val="00544905"/>
    <w:rPr>
      <w:rFonts w:ascii="Arial" w:eastAsiaTheme="minorEastAsia" w:hAnsi="Arial" w:cs="Arial"/>
      <w:bCs/>
      <w:sz w:val="20"/>
      <w:lang w:val="en-GB"/>
    </w:rPr>
  </w:style>
  <w:style w:type="paragraph" w:customStyle="1" w:styleId="Numbering">
    <w:name w:val="Numbering"/>
    <w:basedOn w:val="Normal"/>
    <w:link w:val="NumberingChar"/>
    <w:autoRedefine/>
    <w:rsid w:val="00544905"/>
    <w:pPr>
      <w:widowControl w:val="0"/>
      <w:tabs>
        <w:tab w:val="left" w:pos="630"/>
      </w:tabs>
      <w:autoSpaceDE w:val="0"/>
      <w:autoSpaceDN w:val="0"/>
      <w:adjustRightInd w:val="0"/>
      <w:spacing w:before="240" w:after="240"/>
      <w:ind w:left="990" w:hanging="360"/>
    </w:pPr>
    <w:rPr>
      <w:rFonts w:eastAsia="Arial Unicode MS" w:cs="Arial"/>
      <w:color w:val="000000"/>
      <w:w w:val="104"/>
    </w:rPr>
  </w:style>
  <w:style w:type="character" w:customStyle="1" w:styleId="NumberingChar">
    <w:name w:val="Numbering Char"/>
    <w:link w:val="Numbering"/>
    <w:rsid w:val="00544905"/>
    <w:rPr>
      <w:rFonts w:ascii="Arial" w:eastAsia="Arial Unicode MS" w:hAnsi="Arial" w:cs="Arial"/>
      <w:color w:val="000000"/>
      <w:w w:val="104"/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rsid w:val="0001640D"/>
    <w:pPr>
      <w:ind w:left="360"/>
      <w:jc w:val="both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640D"/>
    <w:rPr>
      <w:rFonts w:ascii="Arial" w:eastAsiaTheme="minorEastAsia" w:hAnsi="Arial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5BA"/>
    <w:pPr>
      <w:numPr>
        <w:ilvl w:val="1"/>
      </w:numPr>
    </w:pPr>
    <w:rPr>
      <w:rFonts w:asciiTheme="majorHAnsi" w:eastAsiaTheme="majorEastAsia" w:hAnsiTheme="majorHAnsi" w:cstheme="majorBidi"/>
      <w:i/>
      <w:iCs/>
      <w:color w:val="B40600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25BA"/>
    <w:rPr>
      <w:rFonts w:asciiTheme="majorHAnsi" w:eastAsiaTheme="majorEastAsia" w:hAnsiTheme="majorHAnsi" w:cstheme="majorBidi"/>
      <w:i/>
      <w:iCs/>
      <w:color w:val="B40600"/>
      <w:spacing w:val="15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44905"/>
    <w:pPr>
      <w:spacing w:after="200"/>
    </w:pPr>
    <w:rPr>
      <w:i/>
      <w:iCs/>
      <w:color w:val="000000" w:themeColor="text1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44905"/>
    <w:rPr>
      <w:rFonts w:ascii="Arial" w:eastAsiaTheme="minorEastAsia" w:hAnsi="Arial"/>
      <w:i/>
      <w:iCs/>
      <w:color w:val="000000" w:themeColor="text1"/>
      <w:sz w:val="20"/>
      <w:lang w:eastAsia="ja-JP"/>
    </w:rPr>
  </w:style>
  <w:style w:type="character" w:styleId="Strong">
    <w:name w:val="Strong"/>
    <w:basedOn w:val="DefaultParagraphFont"/>
    <w:uiPriority w:val="22"/>
    <w:qFormat/>
    <w:rsid w:val="00544905"/>
    <w:rPr>
      <w:b/>
      <w:bCs/>
    </w:rPr>
  </w:style>
  <w:style w:type="character" w:styleId="Emphasis">
    <w:name w:val="Emphasis"/>
    <w:basedOn w:val="DefaultParagraphFont"/>
    <w:uiPriority w:val="20"/>
    <w:qFormat/>
    <w:rsid w:val="00544905"/>
    <w:rPr>
      <w:i/>
      <w:iCs/>
    </w:rPr>
  </w:style>
  <w:style w:type="paragraph" w:styleId="NoSpacing">
    <w:name w:val="No Spacing"/>
    <w:link w:val="NoSpacingChar"/>
    <w:uiPriority w:val="1"/>
    <w:qFormat/>
    <w:rsid w:val="00544905"/>
    <w:pPr>
      <w:spacing w:after="0" w:line="240" w:lineRule="auto"/>
      <w:jc w:val="both"/>
    </w:pPr>
    <w:rPr>
      <w:rFonts w:ascii="Arial" w:hAnsi="Arial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44905"/>
    <w:rPr>
      <w:rFonts w:ascii="Arial" w:hAnsi="Arial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5449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544905"/>
    <w:rPr>
      <w:smallCaps/>
      <w:color w:val="0078A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4905"/>
    <w:rPr>
      <w:b/>
      <w:bCs/>
      <w:smallCaps/>
      <w:color w:val="0078A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4905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544905"/>
    <w:pPr>
      <w:tabs>
        <w:tab w:val="center" w:pos="4680"/>
      </w:tabs>
      <w:spacing w:line="240" w:lineRule="auto"/>
      <w:ind w:right="-58"/>
      <w:jc w:val="right"/>
    </w:pPr>
    <w:rPr>
      <w:color w:val="5F5F5F" w:themeColor="text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44905"/>
    <w:rPr>
      <w:rFonts w:ascii="Arial" w:eastAsiaTheme="minorEastAsia" w:hAnsi="Arial"/>
      <w:color w:val="5F5F5F" w:themeColor="text2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544905"/>
    <w:pPr>
      <w:tabs>
        <w:tab w:val="center" w:pos="4680"/>
      </w:tabs>
      <w:spacing w:line="240" w:lineRule="auto"/>
      <w:ind w:right="-58"/>
      <w:jc w:val="right"/>
    </w:pPr>
    <w:rPr>
      <w:color w:val="5F5F5F" w:themeColor="text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44905"/>
    <w:rPr>
      <w:rFonts w:ascii="Arial" w:eastAsiaTheme="minorEastAsia" w:hAnsi="Arial"/>
      <w:color w:val="5F5F5F" w:themeColor="text2"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CC2B1F"/>
    <w:pPr>
      <w:tabs>
        <w:tab w:val="left" w:pos="400"/>
        <w:tab w:val="right" w:leader="dot" w:pos="9350"/>
      </w:tabs>
      <w:spacing w:before="100"/>
    </w:pPr>
  </w:style>
  <w:style w:type="paragraph" w:styleId="TOC2">
    <w:name w:val="toc 2"/>
    <w:basedOn w:val="Normal"/>
    <w:next w:val="Normal"/>
    <w:autoRedefine/>
    <w:uiPriority w:val="39"/>
    <w:unhideWhenUsed/>
    <w:rsid w:val="00544905"/>
    <w:pPr>
      <w:tabs>
        <w:tab w:val="left" w:pos="800"/>
        <w:tab w:val="right" w:leader="dot" w:pos="9288"/>
      </w:tabs>
      <w:ind w:left="198"/>
    </w:pPr>
  </w:style>
  <w:style w:type="character" w:styleId="Hyperlink">
    <w:name w:val="Hyperlink"/>
    <w:basedOn w:val="DefaultParagraphFont"/>
    <w:uiPriority w:val="99"/>
    <w:unhideWhenUsed/>
    <w:rsid w:val="00544905"/>
    <w:rPr>
      <w:color w:val="3F3F3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0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4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90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44905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905"/>
    <w:rPr>
      <w:rFonts w:ascii="Arial" w:eastAsiaTheme="minorEastAsia" w:hAnsi="Arial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44905"/>
    <w:pPr>
      <w:ind w:left="403"/>
    </w:pPr>
  </w:style>
  <w:style w:type="paragraph" w:styleId="Revision">
    <w:name w:val="Revision"/>
    <w:hidden/>
    <w:uiPriority w:val="99"/>
    <w:semiHidden/>
    <w:rsid w:val="0087361D"/>
    <w:pPr>
      <w:spacing w:after="0" w:line="240" w:lineRule="auto"/>
    </w:pPr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44905"/>
  </w:style>
  <w:style w:type="paragraph" w:styleId="DocumentMap">
    <w:name w:val="Document Map"/>
    <w:basedOn w:val="Normal"/>
    <w:link w:val="DocumentMapChar"/>
    <w:uiPriority w:val="99"/>
    <w:semiHidden/>
    <w:unhideWhenUsed/>
    <w:rsid w:val="00544905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905"/>
    <w:rPr>
      <w:rFonts w:ascii="Times New Roman" w:eastAsiaTheme="minorEastAsia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44905"/>
    <w:pPr>
      <w:ind w:left="601"/>
    </w:pPr>
  </w:style>
  <w:style w:type="paragraph" w:styleId="TOC5">
    <w:name w:val="toc 5"/>
    <w:basedOn w:val="Normal"/>
    <w:next w:val="Normal"/>
    <w:autoRedefine/>
    <w:uiPriority w:val="39"/>
    <w:unhideWhenUsed/>
    <w:rsid w:val="00544905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544905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544905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544905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544905"/>
    <w:pPr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544905"/>
    <w:rPr>
      <w:color w:val="A5A5A5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4490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table" w:customStyle="1" w:styleId="ListTable1Light1">
    <w:name w:val="List Table 1 Light1"/>
    <w:basedOn w:val="TableNormal"/>
    <w:uiPriority w:val="46"/>
    <w:rsid w:val="00B91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7C5"/>
    <w:rPr>
      <w:color w:val="808080"/>
      <w:shd w:val="clear" w:color="auto" w:fill="E6E6E6"/>
    </w:rPr>
  </w:style>
  <w:style w:type="table" w:customStyle="1" w:styleId="GridTable41">
    <w:name w:val="Grid Table 41"/>
    <w:basedOn w:val="TableNormal"/>
    <w:uiPriority w:val="49"/>
    <w:rsid w:val="00B917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style-span">
    <w:name w:val="apple-style-span"/>
    <w:basedOn w:val="DefaultParagraphFont"/>
    <w:uiPriority w:val="99"/>
    <w:rsid w:val="00544905"/>
    <w:rPr>
      <w:rFonts w:cs="Times New Roman"/>
    </w:rPr>
  </w:style>
  <w:style w:type="paragraph" w:customStyle="1" w:styleId="BalloonText1">
    <w:name w:val="Balloon Text1"/>
    <w:basedOn w:val="Normal"/>
    <w:uiPriority w:val="99"/>
    <w:semiHidden/>
    <w:rsid w:val="00544905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al"/>
    <w:uiPriority w:val="99"/>
    <w:semiHidden/>
    <w:rsid w:val="00544905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Normal"/>
    <w:uiPriority w:val="99"/>
    <w:semiHidden/>
    <w:rsid w:val="0054490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544905"/>
    <w:pPr>
      <w:ind w:left="266" w:right="425"/>
      <w:jc w:val="both"/>
    </w:pPr>
    <w:rPr>
      <w:i/>
      <w:iCs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rsid w:val="0054490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544905"/>
    <w:rPr>
      <w:rFonts w:ascii="Arial" w:eastAsiaTheme="minorEastAsia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4490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544905"/>
    <w:rPr>
      <w:rFonts w:ascii="Arial" w:eastAsiaTheme="minorEastAsia" w:hAnsi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44905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44905"/>
    <w:rPr>
      <w:rFonts w:ascii="Arial" w:eastAsiaTheme="minorEastAsia" w:hAnsi="Arial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544905"/>
    <w:pPr>
      <w:spacing w:before="120"/>
      <w:ind w:left="1440"/>
      <w:outlineLvl w:val="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44905"/>
    <w:rPr>
      <w:rFonts w:ascii="Arial" w:eastAsiaTheme="minorEastAsia" w:hAnsi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44905"/>
    <w:pPr>
      <w:spacing w:before="120"/>
      <w:ind w:left="1440"/>
      <w:outlineLvl w:val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4905"/>
    <w:rPr>
      <w:rFonts w:ascii="Arial" w:eastAsiaTheme="minorEastAsia" w:hAnsi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44905"/>
    <w:pPr>
      <w:spacing w:before="120"/>
      <w:ind w:left="1440"/>
      <w:outlineLvl w:val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4905"/>
    <w:rPr>
      <w:rFonts w:ascii="Arial" w:eastAsiaTheme="minorEastAsia" w:hAnsi="Arial"/>
      <w:sz w:val="16"/>
      <w:szCs w:val="16"/>
    </w:rPr>
  </w:style>
  <w:style w:type="character" w:customStyle="1" w:styleId="Char">
    <w:name w:val="Char"/>
    <w:uiPriority w:val="99"/>
    <w:semiHidden/>
    <w:rsid w:val="00544905"/>
    <w:rPr>
      <w:rFonts w:ascii="Tahoma" w:hAnsi="Tahoma"/>
      <w:sz w:val="16"/>
      <w:lang w:val="de-DE" w:eastAsia="de-DE"/>
    </w:rPr>
  </w:style>
  <w:style w:type="character" w:customStyle="1" w:styleId="CharChar">
    <w:name w:val="Char Char"/>
    <w:uiPriority w:val="99"/>
    <w:semiHidden/>
    <w:rsid w:val="00544905"/>
    <w:rPr>
      <w:rFonts w:ascii="Tahoma" w:hAnsi="Tahoma"/>
      <w:sz w:val="16"/>
      <w:lang w:val="de-DE" w:eastAsia="de-DE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544905"/>
    <w:rPr>
      <w:b/>
      <w:bCs/>
    </w:rPr>
  </w:style>
  <w:style w:type="paragraph" w:customStyle="1" w:styleId="CommentSubject2">
    <w:name w:val="Comment Subject2"/>
    <w:basedOn w:val="CommentText"/>
    <w:next w:val="CommentText"/>
    <w:uiPriority w:val="99"/>
    <w:semiHidden/>
    <w:rsid w:val="00544905"/>
    <w:rPr>
      <w:b/>
      <w:bCs/>
    </w:rPr>
  </w:style>
  <w:style w:type="paragraph" w:customStyle="1" w:styleId="CommentSubject3">
    <w:name w:val="Comment Subject3"/>
    <w:basedOn w:val="CommentText"/>
    <w:next w:val="CommentText"/>
    <w:uiPriority w:val="99"/>
    <w:semiHidden/>
    <w:rsid w:val="00544905"/>
    <w:rPr>
      <w:b/>
      <w:bCs/>
    </w:rPr>
  </w:style>
  <w:style w:type="paragraph" w:customStyle="1" w:styleId="CommentSubject4">
    <w:name w:val="Comment Subject4"/>
    <w:basedOn w:val="CommentText"/>
    <w:next w:val="CommentText"/>
    <w:uiPriority w:val="99"/>
    <w:semiHidden/>
    <w:rsid w:val="00544905"/>
    <w:rPr>
      <w:b/>
      <w:bCs/>
    </w:rPr>
  </w:style>
  <w:style w:type="paragraph" w:customStyle="1" w:styleId="CommentSubject5">
    <w:name w:val="Comment Subject5"/>
    <w:basedOn w:val="CommentText"/>
    <w:next w:val="CommentText"/>
    <w:uiPriority w:val="99"/>
    <w:semiHidden/>
    <w:rsid w:val="00544905"/>
    <w:rPr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544905"/>
  </w:style>
  <w:style w:type="character" w:customStyle="1" w:styleId="DateChar">
    <w:name w:val="Date Char"/>
    <w:basedOn w:val="DefaultParagraphFont"/>
    <w:link w:val="Date"/>
    <w:uiPriority w:val="99"/>
    <w:rsid w:val="00544905"/>
    <w:rPr>
      <w:rFonts w:ascii="Arial" w:eastAsiaTheme="minorEastAsia" w:hAnsi="Arial"/>
      <w:sz w:val="20"/>
      <w:szCs w:val="20"/>
    </w:rPr>
  </w:style>
  <w:style w:type="table" w:customStyle="1" w:styleId="Gitternetztabelle41">
    <w:name w:val="Gitternetztabelle 41"/>
    <w:basedOn w:val="TableNormal"/>
    <w:uiPriority w:val="49"/>
    <w:rsid w:val="005449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lleListe-Akzent51">
    <w:name w:val="Helle Liste - Akzent 51"/>
    <w:basedOn w:val="Normal"/>
    <w:link w:val="HelleListe-Akzent51Char"/>
    <w:uiPriority w:val="34"/>
    <w:qFormat/>
    <w:rsid w:val="00544905"/>
    <w:pPr>
      <w:numPr>
        <w:numId w:val="3"/>
      </w:numPr>
      <w:spacing w:after="120"/>
      <w:contextualSpacing/>
    </w:pPr>
    <w:rPr>
      <w:rFonts w:eastAsiaTheme="minorHAnsi" w:cs="Arial"/>
      <w:color w:val="000000"/>
      <w:sz w:val="22"/>
      <w:szCs w:val="22"/>
      <w:lang w:val="en-GB"/>
    </w:rPr>
  </w:style>
  <w:style w:type="character" w:customStyle="1" w:styleId="HelleListe-Akzent51Char">
    <w:name w:val="Helle Liste - Akzent 51 Char"/>
    <w:link w:val="HelleListe-Akzent51"/>
    <w:uiPriority w:val="34"/>
    <w:locked/>
    <w:rsid w:val="00544905"/>
    <w:rPr>
      <w:rFonts w:ascii="Arial" w:hAnsi="Arial" w:cs="Arial"/>
      <w:color w:val="000000"/>
      <w:lang w:val="en-GB"/>
    </w:rPr>
  </w:style>
  <w:style w:type="paragraph" w:customStyle="1" w:styleId="Kommentarthema1">
    <w:name w:val="Kommentarthema1"/>
    <w:basedOn w:val="CommentText"/>
    <w:next w:val="CommentText"/>
    <w:uiPriority w:val="99"/>
    <w:semiHidden/>
    <w:rsid w:val="00544905"/>
    <w:rPr>
      <w:b/>
      <w:bCs/>
    </w:rPr>
  </w:style>
  <w:style w:type="table" w:customStyle="1" w:styleId="Listentabelle1hell1">
    <w:name w:val="Listentabelle 1 hell1"/>
    <w:basedOn w:val="TableNormal"/>
    <w:uiPriority w:val="46"/>
    <w:rsid w:val="005449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solistparagraph0">
    <w:name w:val="msolistparagraph"/>
    <w:basedOn w:val="Normal"/>
    <w:uiPriority w:val="99"/>
    <w:rsid w:val="00544905"/>
    <w:pPr>
      <w:ind w:left="720"/>
    </w:pPr>
    <w:rPr>
      <w:rFonts w:ascii="Trebuchet MS" w:hAnsi="Trebuchet MS"/>
    </w:rPr>
  </w:style>
  <w:style w:type="paragraph" w:customStyle="1" w:styleId="Sprechblasentext1">
    <w:name w:val="Sprechblasentext1"/>
    <w:basedOn w:val="Normal"/>
    <w:uiPriority w:val="99"/>
    <w:semiHidden/>
    <w:rsid w:val="00544905"/>
    <w:rPr>
      <w:rFonts w:ascii="Tahoma" w:hAnsi="Tahoma" w:cs="Tahoma"/>
      <w:sz w:val="16"/>
      <w:szCs w:val="16"/>
    </w:rPr>
  </w:style>
  <w:style w:type="paragraph" w:customStyle="1" w:styleId="Sprechblasentext2">
    <w:name w:val="Sprechblasentext2"/>
    <w:basedOn w:val="Normal"/>
    <w:uiPriority w:val="99"/>
    <w:semiHidden/>
    <w:rsid w:val="00544905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99"/>
    <w:rsid w:val="0054490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">
    <w:name w:val="Text"/>
    <w:basedOn w:val="Normal"/>
    <w:rsid w:val="00544905"/>
    <w:pPr>
      <w:spacing w:after="120"/>
      <w:ind w:left="1276"/>
    </w:pPr>
    <w:rPr>
      <w:rFonts w:ascii="Verdana" w:hAnsi="Verdana"/>
      <w:sz w:val="18"/>
      <w:lang w:eastAsia="nl-NL"/>
    </w:rPr>
  </w:style>
  <w:style w:type="character" w:customStyle="1" w:styleId="TextedebullesCar">
    <w:name w:val="Texte de bulles Car"/>
    <w:uiPriority w:val="99"/>
    <w:semiHidden/>
    <w:rsid w:val="00544905"/>
    <w:rPr>
      <w:rFonts w:ascii="Tahoma" w:hAnsi="Tahoma"/>
      <w:sz w:val="16"/>
      <w:lang w:val="de-DE" w:eastAsia="de-DE"/>
    </w:rPr>
  </w:style>
  <w:style w:type="paragraph" w:customStyle="1" w:styleId="Textedebulles1">
    <w:name w:val="Texte de bulles1"/>
    <w:basedOn w:val="Normal"/>
    <w:uiPriority w:val="99"/>
    <w:semiHidden/>
    <w:rsid w:val="00544905"/>
    <w:rPr>
      <w:rFonts w:ascii="Tahoma" w:hAnsi="Tahoma" w:cs="Tahoma"/>
      <w:sz w:val="16"/>
      <w:szCs w:val="16"/>
    </w:rPr>
  </w:style>
  <w:style w:type="paragraph" w:customStyle="1" w:styleId="Textedebulles2">
    <w:name w:val="Texte de bulles2"/>
    <w:basedOn w:val="Normal"/>
    <w:uiPriority w:val="99"/>
    <w:semiHidden/>
    <w:rsid w:val="00544905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4905"/>
    <w:rPr>
      <w:color w:val="808080"/>
      <w:shd w:val="clear" w:color="auto" w:fill="E6E6E6"/>
    </w:rPr>
  </w:style>
  <w:style w:type="table" w:customStyle="1" w:styleId="Listentabelle7farbig1">
    <w:name w:val="Listentabelle 7 farbig1"/>
    <w:basedOn w:val="TableNormal"/>
    <w:uiPriority w:val="52"/>
    <w:rsid w:val="006712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rsid w:val="00E6704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0771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085E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085E"/>
    <w:rPr>
      <w:rFonts w:ascii="Arial" w:eastAsiaTheme="minorEastAsia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0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8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36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68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34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73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31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72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36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75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021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106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30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914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212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61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1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68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50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46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98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61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5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45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29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29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06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16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22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70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721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722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54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138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342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388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390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874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045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16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07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725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14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437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108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983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69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42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113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14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269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42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agnus">
  <a:themeElements>
    <a:clrScheme name="Magnus color">
      <a:dk1>
        <a:srgbClr val="000000"/>
      </a:dk1>
      <a:lt1>
        <a:srgbClr val="FFFFFF"/>
      </a:lt1>
      <a:dk2>
        <a:srgbClr val="5F5F5F"/>
      </a:dk2>
      <a:lt2>
        <a:srgbClr val="BFBFBF"/>
      </a:lt2>
      <a:accent1>
        <a:srgbClr val="AD0600"/>
      </a:accent1>
      <a:accent2>
        <a:srgbClr val="0078AA"/>
      </a:accent2>
      <a:accent3>
        <a:srgbClr val="A0AA05"/>
      </a:accent3>
      <a:accent4>
        <a:srgbClr val="DC7306"/>
      </a:accent4>
      <a:accent5>
        <a:srgbClr val="E4002B"/>
      </a:accent5>
      <a:accent6>
        <a:srgbClr val="004682"/>
      </a:accent6>
      <a:hlink>
        <a:srgbClr val="3F3F3F"/>
      </a:hlink>
      <a:folHlink>
        <a:srgbClr val="A5A5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12700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38100" tIns="46038" rIns="38100" bIns="46038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9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6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C0C0C0"/>
        </a:solidFill>
        <a:ln w="12700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38100" tIns="46038" rIns="38100" bIns="46038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9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>
    <a:extraClrScheme>
      <a:clrScheme name="Magnus 1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33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agnus 3">
        <a:dk1>
          <a:srgbClr val="000000"/>
        </a:dk1>
        <a:lt1>
          <a:srgbClr val="FFFFCC"/>
        </a:lt1>
        <a:dk2>
          <a:srgbClr val="999933"/>
        </a:dk2>
        <a:lt2>
          <a:srgbClr val="808000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4">
        <a:dk1>
          <a:srgbClr val="000000"/>
        </a:dk1>
        <a:lt1>
          <a:srgbClr val="FFFFFF"/>
        </a:lt1>
        <a:dk2>
          <a:srgbClr val="000000"/>
        </a:dk2>
        <a:lt2>
          <a:srgbClr val="393939"/>
        </a:lt2>
        <a:accent1>
          <a:srgbClr val="CBCBCB"/>
        </a:accent1>
        <a:accent2>
          <a:srgbClr val="868686"/>
        </a:accent2>
        <a:accent3>
          <a:srgbClr val="FFFFFF"/>
        </a:accent3>
        <a:accent4>
          <a:srgbClr val="000000"/>
        </a:accent4>
        <a:accent5>
          <a:srgbClr val="E2E2E2"/>
        </a:accent5>
        <a:accent6>
          <a:srgbClr val="797979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5">
        <a:dk1>
          <a:srgbClr val="000000"/>
        </a:dk1>
        <a:lt1>
          <a:srgbClr val="FFFFFF"/>
        </a:lt1>
        <a:dk2>
          <a:srgbClr val="000000"/>
        </a:dk2>
        <a:lt2>
          <a:srgbClr val="9F9F9F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6">
        <a:dk1>
          <a:srgbClr val="000000"/>
        </a:dk1>
        <a:lt1>
          <a:srgbClr val="FFFFFF"/>
        </a:lt1>
        <a:dk2>
          <a:srgbClr val="000000"/>
        </a:dk2>
        <a:lt2>
          <a:srgbClr val="868686"/>
        </a:lt2>
        <a:accent1>
          <a:srgbClr val="CBCBCB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E2E2E2"/>
        </a:accent5>
        <a:accent6>
          <a:srgbClr val="005CE7"/>
        </a:accent6>
        <a:hlink>
          <a:srgbClr val="FF0033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7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8">
        <a:dk1>
          <a:srgbClr val="000000"/>
        </a:dk1>
        <a:lt1>
          <a:srgbClr val="FFFFFF"/>
        </a:lt1>
        <a:dk2>
          <a:srgbClr val="013E5A"/>
        </a:dk2>
        <a:lt2>
          <a:srgbClr val="FFFFFF"/>
        </a:lt2>
        <a:accent1>
          <a:srgbClr val="EF9100"/>
        </a:accent1>
        <a:accent2>
          <a:srgbClr val="A11C18"/>
        </a:accent2>
        <a:accent3>
          <a:srgbClr val="FFFFFF"/>
        </a:accent3>
        <a:accent4>
          <a:srgbClr val="000000"/>
        </a:accent4>
        <a:accent5>
          <a:srgbClr val="F6C7AA"/>
        </a:accent5>
        <a:accent6>
          <a:srgbClr val="911815"/>
        </a:accent6>
        <a:hlink>
          <a:srgbClr val="CDDBC9"/>
        </a:hlink>
        <a:folHlink>
          <a:srgbClr val="E4E62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9">
        <a:dk1>
          <a:srgbClr val="000000"/>
        </a:dk1>
        <a:lt1>
          <a:srgbClr val="FFFFFF"/>
        </a:lt1>
        <a:dk2>
          <a:srgbClr val="013E5A"/>
        </a:dk2>
        <a:lt2>
          <a:srgbClr val="FFFFFF"/>
        </a:lt2>
        <a:accent1>
          <a:srgbClr val="EF9100"/>
        </a:accent1>
        <a:accent2>
          <a:srgbClr val="A11C18"/>
        </a:accent2>
        <a:accent3>
          <a:srgbClr val="FFFFFF"/>
        </a:accent3>
        <a:accent4>
          <a:srgbClr val="000000"/>
        </a:accent4>
        <a:accent5>
          <a:srgbClr val="F6C7AA"/>
        </a:accent5>
        <a:accent6>
          <a:srgbClr val="911815"/>
        </a:accent6>
        <a:hlink>
          <a:srgbClr val="CDDBC9"/>
        </a:hlink>
        <a:folHlink>
          <a:srgbClr val="CECE18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10">
        <a:dk1>
          <a:srgbClr val="000000"/>
        </a:dk1>
        <a:lt1>
          <a:srgbClr val="FFFFFF"/>
        </a:lt1>
        <a:dk2>
          <a:srgbClr val="003C64"/>
        </a:dk2>
        <a:lt2>
          <a:srgbClr val="FFFFFF"/>
        </a:lt2>
        <a:accent1>
          <a:srgbClr val="EF9100"/>
        </a:accent1>
        <a:accent2>
          <a:srgbClr val="A11C18"/>
        </a:accent2>
        <a:accent3>
          <a:srgbClr val="FFFFFF"/>
        </a:accent3>
        <a:accent4>
          <a:srgbClr val="000000"/>
        </a:accent4>
        <a:accent5>
          <a:srgbClr val="F6C7AA"/>
        </a:accent5>
        <a:accent6>
          <a:srgbClr val="911815"/>
        </a:accent6>
        <a:hlink>
          <a:srgbClr val="CDDBC9"/>
        </a:hlink>
        <a:folHlink>
          <a:srgbClr val="E4E62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11">
        <a:dk1>
          <a:srgbClr val="000000"/>
        </a:dk1>
        <a:lt1>
          <a:srgbClr val="FFFFFF"/>
        </a:lt1>
        <a:dk2>
          <a:srgbClr val="124167"/>
        </a:dk2>
        <a:lt2>
          <a:srgbClr val="FFFFFF"/>
        </a:lt2>
        <a:accent1>
          <a:srgbClr val="EF9100"/>
        </a:accent1>
        <a:accent2>
          <a:srgbClr val="A11C18"/>
        </a:accent2>
        <a:accent3>
          <a:srgbClr val="FFFFFF"/>
        </a:accent3>
        <a:accent4>
          <a:srgbClr val="000000"/>
        </a:accent4>
        <a:accent5>
          <a:srgbClr val="F6C7AA"/>
        </a:accent5>
        <a:accent6>
          <a:srgbClr val="911815"/>
        </a:accent6>
        <a:hlink>
          <a:srgbClr val="CDDBC9"/>
        </a:hlink>
        <a:folHlink>
          <a:srgbClr val="E4E62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12">
        <a:dk1>
          <a:srgbClr val="000000"/>
        </a:dk1>
        <a:lt1>
          <a:srgbClr val="FFFFFF"/>
        </a:lt1>
        <a:dk2>
          <a:srgbClr val="124167"/>
        </a:dk2>
        <a:lt2>
          <a:srgbClr val="FFFFFF"/>
        </a:lt2>
        <a:accent1>
          <a:srgbClr val="E28700"/>
        </a:accent1>
        <a:accent2>
          <a:srgbClr val="777777"/>
        </a:accent2>
        <a:accent3>
          <a:srgbClr val="FFFFFF"/>
        </a:accent3>
        <a:accent4>
          <a:srgbClr val="000000"/>
        </a:accent4>
        <a:accent5>
          <a:srgbClr val="EEC3AA"/>
        </a:accent5>
        <a:accent6>
          <a:srgbClr val="6B6B6B"/>
        </a:accent6>
        <a:hlink>
          <a:srgbClr val="A11C18"/>
        </a:hlink>
        <a:folHlink>
          <a:srgbClr val="D8D81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13">
        <a:dk1>
          <a:srgbClr val="FFFFFF"/>
        </a:dk1>
        <a:lt1>
          <a:srgbClr val="FFFFFF"/>
        </a:lt1>
        <a:dk2>
          <a:srgbClr val="000000"/>
        </a:dk2>
        <a:lt2>
          <a:srgbClr val="919191"/>
        </a:lt2>
        <a:accent1>
          <a:srgbClr val="124167"/>
        </a:accent1>
        <a:accent2>
          <a:srgbClr val="FFCC66"/>
        </a:accent2>
        <a:accent3>
          <a:srgbClr val="FFFFFF"/>
        </a:accent3>
        <a:accent4>
          <a:srgbClr val="DADADA"/>
        </a:accent4>
        <a:accent5>
          <a:srgbClr val="AAB0B8"/>
        </a:accent5>
        <a:accent6>
          <a:srgbClr val="E7B95C"/>
        </a:accent6>
        <a:hlink>
          <a:srgbClr val="990033"/>
        </a:hlink>
        <a:folHlink>
          <a:srgbClr val="FF9933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Magnus" id="{75FBC73A-EE0F-45F7-AEAC-1080BDEE1F5A}" vid="{04101436-414C-4A44-98B6-9F446D5FAA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FD89-2F7B-3748-9D1C-9D3E2652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Proposal</vt:lpstr>
      <vt:lpstr>Proposal</vt:lpstr>
      <vt:lpstr>Proposal</vt:lpstr>
    </vt:vector>
  </TitlesOfParts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</dc:title>
  <dc:creator/>
  <cp:lastModifiedBy/>
  <cp:revision>1</cp:revision>
  <dcterms:created xsi:type="dcterms:W3CDTF">2019-09-13T09:49:00Z</dcterms:created>
  <dcterms:modified xsi:type="dcterms:W3CDTF">2019-09-25T08:04:00Z</dcterms:modified>
</cp:coreProperties>
</file>